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5DD" w:rsidRPr="00733F4B" w:rsidRDefault="00713C21">
      <w:pPr>
        <w:pStyle w:val="Textoindependiente"/>
        <w:ind w:left="5845"/>
        <w:rPr>
          <w:sz w:val="20"/>
        </w:rPr>
      </w:pPr>
      <w:r>
        <w:rPr>
          <w:noProof/>
          <w:sz w:val="20"/>
          <w:lang w:val="en-GB" w:eastAsia="en-GB"/>
        </w:rPr>
        <w:drawing>
          <wp:anchor distT="0" distB="0" distL="114300" distR="114300" simplePos="0" relativeHeight="251662336" behindDoc="1" locked="0" layoutInCell="1" allowOverlap="1">
            <wp:simplePos x="0" y="0"/>
            <wp:positionH relativeFrom="column">
              <wp:posOffset>2116455</wp:posOffset>
            </wp:positionH>
            <wp:positionV relativeFrom="paragraph">
              <wp:posOffset>-48895</wp:posOffset>
            </wp:positionV>
            <wp:extent cx="2770505" cy="482600"/>
            <wp:effectExtent l="0" t="0" r="0" b="0"/>
            <wp:wrapTight wrapText="bothSides">
              <wp:wrapPolygon edited="0">
                <wp:start x="0" y="0"/>
                <wp:lineTo x="0" y="20463"/>
                <wp:lineTo x="21387" y="20463"/>
                <wp:lineTo x="21387" y="0"/>
                <wp:lineTo x="0" y="0"/>
              </wp:wrapPolygon>
            </wp:wrapTight>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pageImage_eu_ES.jpg"/>
                    <pic:cNvPicPr/>
                  </pic:nvPicPr>
                  <pic:blipFill>
                    <a:blip r:embed="rId7">
                      <a:extLst>
                        <a:ext uri="{28A0092B-C50C-407E-A947-70E740481C1C}">
                          <a14:useLocalDpi xmlns:a14="http://schemas.microsoft.com/office/drawing/2010/main" val="0"/>
                        </a:ext>
                      </a:extLst>
                    </a:blip>
                    <a:stretch>
                      <a:fillRect/>
                    </a:stretch>
                  </pic:blipFill>
                  <pic:spPr>
                    <a:xfrm>
                      <a:off x="0" y="0"/>
                      <a:ext cx="2770505" cy="482600"/>
                    </a:xfrm>
                    <a:prstGeom prst="rect">
                      <a:avLst/>
                    </a:prstGeom>
                  </pic:spPr>
                </pic:pic>
              </a:graphicData>
            </a:graphic>
            <wp14:sizeRelH relativeFrom="page">
              <wp14:pctWidth>0</wp14:pctWidth>
            </wp14:sizeRelH>
            <wp14:sizeRelV relativeFrom="page">
              <wp14:pctHeight>0</wp14:pctHeight>
            </wp14:sizeRelV>
          </wp:anchor>
        </w:drawing>
      </w:r>
      <w:r w:rsidR="0032696B" w:rsidRPr="00733F4B">
        <w:rPr>
          <w:noProof/>
          <w:sz w:val="20"/>
          <w:lang w:val="en-GB" w:eastAsia="en-GB"/>
        </w:rPr>
        <w:drawing>
          <wp:inline distT="0" distB="0" distL="0" distR="0">
            <wp:extent cx="1028758" cy="432339"/>
            <wp:effectExtent l="0" t="0" r="0" b="127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028758" cy="432339"/>
                    </a:xfrm>
                    <a:prstGeom prst="rect">
                      <a:avLst/>
                    </a:prstGeom>
                  </pic:spPr>
                </pic:pic>
              </a:graphicData>
            </a:graphic>
          </wp:inline>
        </w:drawing>
      </w:r>
    </w:p>
    <w:p w:rsidR="002975DD" w:rsidRPr="00733F4B" w:rsidRDefault="002975DD">
      <w:pPr>
        <w:pStyle w:val="Textoindependiente"/>
        <w:spacing w:before="21"/>
        <w:rPr>
          <w:b/>
          <w:sz w:val="7"/>
        </w:rPr>
      </w:pPr>
    </w:p>
    <w:p w:rsidR="002975DD" w:rsidRPr="00733F4B" w:rsidRDefault="0032696B" w:rsidP="00713C21">
      <w:pPr>
        <w:tabs>
          <w:tab w:val="left" w:pos="6126"/>
        </w:tabs>
        <w:spacing w:before="1"/>
        <w:ind w:right="49"/>
        <w:rPr>
          <w:rFonts w:ascii="Tahoma"/>
          <w:sz w:val="16"/>
          <w:lang w:val="en-GB"/>
        </w:rPr>
      </w:pPr>
      <w:proofErr w:type="spellStart"/>
      <w:r w:rsidRPr="00733F4B">
        <w:rPr>
          <w:rFonts w:ascii="Verdana"/>
          <w:i/>
          <w:color w:val="231F20"/>
          <w:sz w:val="16"/>
          <w:lang w:val="en-GB"/>
        </w:rPr>
        <w:t>Zer</w:t>
      </w:r>
      <w:proofErr w:type="spellEnd"/>
      <w:r w:rsidRPr="00733F4B">
        <w:rPr>
          <w:rFonts w:ascii="Verdana"/>
          <w:i/>
          <w:color w:val="231F20"/>
          <w:sz w:val="16"/>
          <w:lang w:val="en-GB"/>
        </w:rPr>
        <w:t xml:space="preserve">, </w:t>
      </w:r>
      <w:r w:rsidRPr="00733F4B">
        <w:rPr>
          <w:rFonts w:ascii="Tahoma"/>
          <w:color w:val="231F20"/>
          <w:sz w:val="16"/>
          <w:lang w:val="en-GB"/>
        </w:rPr>
        <w:t xml:space="preserve">2024, </w:t>
      </w:r>
      <w:r w:rsidR="000E4F10">
        <w:rPr>
          <w:rFonts w:ascii="Tahoma"/>
          <w:color w:val="231F20"/>
          <w:sz w:val="16"/>
          <w:lang w:val="en-GB"/>
        </w:rPr>
        <w:t>00</w:t>
      </w:r>
      <w:r w:rsidRPr="00733F4B">
        <w:rPr>
          <w:rFonts w:ascii="Tahoma"/>
          <w:color w:val="231F20"/>
          <w:sz w:val="16"/>
          <w:lang w:val="en-GB"/>
        </w:rPr>
        <w:t>(</w:t>
      </w:r>
      <w:r w:rsidR="000E4F10">
        <w:rPr>
          <w:rFonts w:ascii="Tahoma"/>
          <w:color w:val="231F20"/>
          <w:sz w:val="16"/>
          <w:lang w:val="en-GB"/>
        </w:rPr>
        <w:t>00</w:t>
      </w:r>
      <w:r w:rsidRPr="00733F4B">
        <w:rPr>
          <w:rFonts w:ascii="Tahoma"/>
          <w:color w:val="231F20"/>
          <w:sz w:val="16"/>
          <w:lang w:val="en-GB"/>
        </w:rPr>
        <w:t xml:space="preserve">) </w:t>
      </w:r>
      <w:r w:rsidR="000E4F10">
        <w:rPr>
          <w:rFonts w:ascii="Tahoma"/>
          <w:color w:val="231F20"/>
          <w:sz w:val="16"/>
          <w:lang w:val="en-GB"/>
        </w:rPr>
        <w:t>0</w:t>
      </w:r>
      <w:r w:rsidRPr="00733F4B">
        <w:rPr>
          <w:rFonts w:ascii="Tahoma"/>
          <w:color w:val="231F20"/>
          <w:sz w:val="16"/>
          <w:lang w:val="en-GB"/>
        </w:rPr>
        <w:t>-</w:t>
      </w:r>
      <w:r w:rsidR="000E4F10">
        <w:rPr>
          <w:rFonts w:ascii="Tahoma"/>
          <w:color w:val="231F20"/>
          <w:sz w:val="16"/>
          <w:lang w:val="en-GB"/>
        </w:rPr>
        <w:t>00</w:t>
      </w:r>
      <w:r w:rsidR="00713C21">
        <w:rPr>
          <w:rFonts w:ascii="Tahoma"/>
          <w:color w:val="231F20"/>
          <w:sz w:val="16"/>
          <w:lang w:val="en-GB"/>
        </w:rPr>
        <w:t xml:space="preserve">    </w:t>
      </w:r>
      <w:r w:rsidRPr="00733F4B">
        <w:rPr>
          <w:rFonts w:ascii="Tahoma"/>
          <w:color w:val="231F20"/>
          <w:sz w:val="16"/>
          <w:lang w:val="en-GB"/>
        </w:rPr>
        <w:tab/>
      </w:r>
      <w:r w:rsidR="00713C21">
        <w:rPr>
          <w:rFonts w:ascii="Tahoma"/>
          <w:color w:val="231F20"/>
          <w:sz w:val="16"/>
          <w:lang w:val="en-GB"/>
        </w:rPr>
        <w:t xml:space="preserve">     </w:t>
      </w:r>
      <w:r w:rsidRPr="00733F4B">
        <w:rPr>
          <w:rFonts w:ascii="Tahoma"/>
          <w:color w:val="231F20"/>
          <w:sz w:val="16"/>
          <w:lang w:val="en-GB"/>
        </w:rPr>
        <w:t>ISSN 1137-1102</w:t>
      </w:r>
    </w:p>
    <w:p w:rsidR="002975DD" w:rsidRPr="00733F4B" w:rsidRDefault="00713C21" w:rsidP="00713C21">
      <w:pPr>
        <w:tabs>
          <w:tab w:val="left" w:pos="6037"/>
        </w:tabs>
        <w:spacing w:before="40"/>
        <w:ind w:right="40"/>
        <w:rPr>
          <w:rFonts w:ascii="Tahoma"/>
          <w:sz w:val="16"/>
          <w:lang w:val="en-GB"/>
        </w:rPr>
      </w:pPr>
      <w:r w:rsidRPr="00713C21">
        <w:rPr>
          <w:rFonts w:ascii="Verdana"/>
          <w:i/>
          <w:color w:val="231F20"/>
          <w:sz w:val="16"/>
          <w:lang w:val="en-GB"/>
        </w:rPr>
        <w:t>h</w:t>
      </w:r>
      <w:r>
        <w:rPr>
          <w:rFonts w:ascii="Verdana"/>
          <w:i/>
          <w:color w:val="231F20"/>
          <w:sz w:val="16"/>
          <w:lang w:val="en-GB"/>
        </w:rPr>
        <w:t>ttps://</w:t>
      </w:r>
      <w:proofErr w:type="spellStart"/>
      <w:r>
        <w:rPr>
          <w:rFonts w:ascii="Verdana"/>
          <w:i/>
          <w:color w:val="231F20"/>
          <w:sz w:val="16"/>
          <w:lang w:val="en-GB"/>
        </w:rPr>
        <w:t>doi.org</w:t>
      </w:r>
      <w:proofErr w:type="spellEnd"/>
      <w:r>
        <w:rPr>
          <w:rFonts w:ascii="Verdana"/>
          <w:i/>
          <w:color w:val="231F20"/>
          <w:sz w:val="16"/>
          <w:lang w:val="en-GB"/>
        </w:rPr>
        <w:t xml:space="preserve">/         </w:t>
      </w:r>
      <w:r w:rsidR="0032696B" w:rsidRPr="00733F4B">
        <w:rPr>
          <w:rFonts w:ascii="Verdana"/>
          <w:i/>
          <w:color w:val="231F20"/>
          <w:sz w:val="16"/>
          <w:lang w:val="en-GB"/>
        </w:rPr>
        <w:tab/>
      </w:r>
      <w:r>
        <w:rPr>
          <w:rFonts w:ascii="Verdana"/>
          <w:i/>
          <w:color w:val="231F20"/>
          <w:sz w:val="16"/>
          <w:lang w:val="en-GB"/>
        </w:rPr>
        <w:t xml:space="preserve">    </w:t>
      </w:r>
      <w:proofErr w:type="spellStart"/>
      <w:r w:rsidR="0032696B" w:rsidRPr="00733F4B">
        <w:rPr>
          <w:rFonts w:ascii="Tahoma"/>
          <w:color w:val="231F20"/>
          <w:sz w:val="16"/>
          <w:lang w:val="en-GB"/>
        </w:rPr>
        <w:t>eISSN</w:t>
      </w:r>
      <w:proofErr w:type="spellEnd"/>
      <w:r w:rsidR="0032696B" w:rsidRPr="00733F4B">
        <w:rPr>
          <w:rFonts w:ascii="Tahoma"/>
          <w:color w:val="231F20"/>
          <w:sz w:val="16"/>
          <w:lang w:val="en-GB"/>
        </w:rPr>
        <w:t xml:space="preserve"> 1989-</w:t>
      </w:r>
      <w:proofErr w:type="spellStart"/>
      <w:r w:rsidR="0032696B" w:rsidRPr="00733F4B">
        <w:rPr>
          <w:rFonts w:ascii="Tahoma"/>
          <w:color w:val="231F20"/>
          <w:sz w:val="16"/>
          <w:lang w:val="en-GB"/>
        </w:rPr>
        <w:t>631X</w:t>
      </w:r>
      <w:proofErr w:type="spellEnd"/>
    </w:p>
    <w:p w:rsidR="002975DD" w:rsidRPr="00733F4B" w:rsidRDefault="002975DD">
      <w:pPr>
        <w:pStyle w:val="Textoindependiente"/>
        <w:rPr>
          <w:rFonts w:ascii="Tahoma"/>
          <w:sz w:val="16"/>
          <w:lang w:val="en-GB"/>
        </w:rPr>
      </w:pPr>
    </w:p>
    <w:p w:rsidR="002975DD" w:rsidRPr="00733F4B" w:rsidRDefault="002975DD">
      <w:pPr>
        <w:pStyle w:val="Textoindependiente"/>
        <w:rPr>
          <w:rFonts w:ascii="Tahoma"/>
          <w:sz w:val="16"/>
          <w:lang w:val="en-GB"/>
        </w:rPr>
      </w:pPr>
    </w:p>
    <w:p w:rsidR="002975DD" w:rsidRDefault="002975DD">
      <w:pPr>
        <w:pStyle w:val="Textoindependiente"/>
        <w:spacing w:before="118"/>
        <w:rPr>
          <w:rFonts w:ascii="Tahoma"/>
          <w:sz w:val="16"/>
          <w:lang w:val="en-GB"/>
        </w:rPr>
      </w:pPr>
    </w:p>
    <w:p w:rsidR="00713C21" w:rsidRPr="00733F4B" w:rsidRDefault="00713C21">
      <w:pPr>
        <w:pStyle w:val="Textoindependiente"/>
        <w:spacing w:before="118"/>
        <w:rPr>
          <w:rFonts w:ascii="Tahoma"/>
          <w:sz w:val="16"/>
          <w:lang w:val="en-GB"/>
        </w:rPr>
      </w:pPr>
    </w:p>
    <w:p w:rsidR="002975DD" w:rsidRPr="004E3FEA" w:rsidRDefault="004E3FEA">
      <w:pPr>
        <w:pStyle w:val="Ttulo"/>
        <w:spacing w:line="366" w:lineRule="exact"/>
        <w:ind w:firstLine="0"/>
        <w:rPr>
          <w:b w:val="0"/>
          <w:sz w:val="22"/>
          <w:lang w:val="en-GB"/>
        </w:rPr>
      </w:pPr>
      <w:proofErr w:type="spellStart"/>
      <w:r w:rsidRPr="004E3FEA">
        <w:rPr>
          <w:rFonts w:ascii="Arial" w:hAnsi="Arial" w:cs="Arial"/>
          <w:color w:val="231F20"/>
          <w:sz w:val="28"/>
          <w:szCs w:val="28"/>
          <w:lang w:val="en-GB"/>
        </w:rPr>
        <w:t>Izenburua</w:t>
      </w:r>
      <w:proofErr w:type="spellEnd"/>
      <w:r w:rsidRPr="004E3FEA">
        <w:rPr>
          <w:rFonts w:ascii="Arial" w:hAnsi="Arial" w:cs="Arial"/>
          <w:color w:val="231F20"/>
          <w:sz w:val="28"/>
          <w:szCs w:val="28"/>
          <w:lang w:val="en-GB"/>
        </w:rPr>
        <w:t xml:space="preserve"> </w:t>
      </w:r>
      <w:proofErr w:type="spellStart"/>
      <w:r w:rsidRPr="004E3FEA">
        <w:rPr>
          <w:rFonts w:ascii="Arial" w:hAnsi="Arial" w:cs="Arial"/>
          <w:color w:val="231F20"/>
          <w:sz w:val="28"/>
          <w:szCs w:val="28"/>
          <w:lang w:val="en-GB"/>
        </w:rPr>
        <w:t>euskaraz</w:t>
      </w:r>
      <w:proofErr w:type="spellEnd"/>
    </w:p>
    <w:p w:rsidR="002975DD" w:rsidRPr="004E3FEA" w:rsidRDefault="004E3FEA">
      <w:pPr>
        <w:spacing w:before="68" w:line="223" w:lineRule="auto"/>
        <w:ind w:left="51" w:right="49"/>
        <w:jc w:val="center"/>
        <w:rPr>
          <w:rFonts w:ascii="Arial" w:hAnsi="Arial" w:cs="Arial"/>
          <w:i/>
          <w:sz w:val="28"/>
          <w:szCs w:val="28"/>
          <w:lang w:val="en-GB"/>
        </w:rPr>
      </w:pPr>
      <w:proofErr w:type="spellStart"/>
      <w:r w:rsidRPr="004E3FEA">
        <w:rPr>
          <w:rFonts w:ascii="Arial" w:hAnsi="Arial" w:cs="Arial"/>
          <w:i/>
          <w:color w:val="231F20"/>
          <w:sz w:val="28"/>
          <w:szCs w:val="28"/>
          <w:lang w:val="en-GB"/>
        </w:rPr>
        <w:t>Izeburua</w:t>
      </w:r>
      <w:proofErr w:type="spellEnd"/>
      <w:r w:rsidRPr="004E3FEA">
        <w:rPr>
          <w:rFonts w:ascii="Arial" w:hAnsi="Arial" w:cs="Arial"/>
          <w:i/>
          <w:color w:val="231F20"/>
          <w:sz w:val="28"/>
          <w:szCs w:val="28"/>
          <w:lang w:val="en-GB"/>
        </w:rPr>
        <w:t xml:space="preserve"> </w:t>
      </w:r>
      <w:proofErr w:type="spellStart"/>
      <w:r w:rsidRPr="004E3FEA">
        <w:rPr>
          <w:rFonts w:ascii="Arial" w:hAnsi="Arial" w:cs="Arial"/>
          <w:i/>
          <w:color w:val="231F20"/>
          <w:sz w:val="28"/>
          <w:szCs w:val="28"/>
          <w:lang w:val="en-GB"/>
        </w:rPr>
        <w:t>gaztelaniaz</w:t>
      </w:r>
      <w:proofErr w:type="spellEnd"/>
    </w:p>
    <w:p w:rsidR="002975DD" w:rsidRPr="004E3FEA" w:rsidRDefault="004E3FEA">
      <w:pPr>
        <w:spacing w:before="87"/>
        <w:ind w:left="51" w:right="49"/>
        <w:jc w:val="center"/>
        <w:rPr>
          <w:rFonts w:ascii="Arial" w:hAnsi="Arial" w:cs="Arial"/>
          <w:sz w:val="28"/>
          <w:szCs w:val="28"/>
          <w:lang w:val="en-GB"/>
        </w:rPr>
      </w:pPr>
      <w:proofErr w:type="spellStart"/>
      <w:r w:rsidRPr="004E3FEA">
        <w:rPr>
          <w:rFonts w:ascii="Arial" w:hAnsi="Arial" w:cs="Arial"/>
          <w:color w:val="231F20"/>
          <w:sz w:val="28"/>
          <w:szCs w:val="28"/>
          <w:lang w:val="en-GB"/>
        </w:rPr>
        <w:t>Izenburua</w:t>
      </w:r>
      <w:proofErr w:type="spellEnd"/>
      <w:r w:rsidRPr="004E3FEA">
        <w:rPr>
          <w:rFonts w:ascii="Arial" w:hAnsi="Arial" w:cs="Arial"/>
          <w:color w:val="231F20"/>
          <w:sz w:val="28"/>
          <w:szCs w:val="28"/>
          <w:lang w:val="en-GB"/>
        </w:rPr>
        <w:t xml:space="preserve"> </w:t>
      </w:r>
      <w:proofErr w:type="spellStart"/>
      <w:r w:rsidRPr="004E3FEA">
        <w:rPr>
          <w:rFonts w:ascii="Arial" w:hAnsi="Arial" w:cs="Arial"/>
          <w:color w:val="231F20"/>
          <w:sz w:val="28"/>
          <w:szCs w:val="28"/>
          <w:lang w:val="en-GB"/>
        </w:rPr>
        <w:t>ingelesez</w:t>
      </w:r>
      <w:proofErr w:type="spellEnd"/>
    </w:p>
    <w:p w:rsidR="002975DD" w:rsidRPr="004E3FEA" w:rsidRDefault="002975DD">
      <w:pPr>
        <w:pStyle w:val="Textoindependiente"/>
        <w:spacing w:before="4"/>
        <w:rPr>
          <w:sz w:val="26"/>
          <w:lang w:val="en-GB"/>
        </w:rPr>
      </w:pPr>
    </w:p>
    <w:p w:rsidR="002975DD" w:rsidRPr="002B015B" w:rsidRDefault="004E3FEA">
      <w:pPr>
        <w:jc w:val="center"/>
        <w:rPr>
          <w:sz w:val="24"/>
          <w:szCs w:val="24"/>
        </w:rPr>
      </w:pPr>
      <w:proofErr w:type="spellStart"/>
      <w:r>
        <w:rPr>
          <w:color w:val="231F20"/>
          <w:sz w:val="24"/>
          <w:szCs w:val="24"/>
        </w:rPr>
        <w:t>Izena</w:t>
      </w:r>
      <w:proofErr w:type="spellEnd"/>
      <w:r>
        <w:rPr>
          <w:color w:val="231F20"/>
          <w:sz w:val="24"/>
          <w:szCs w:val="24"/>
        </w:rPr>
        <w:t xml:space="preserve"> </w:t>
      </w:r>
      <w:proofErr w:type="spellStart"/>
      <w:r>
        <w:rPr>
          <w:color w:val="231F20"/>
          <w:sz w:val="24"/>
          <w:szCs w:val="24"/>
        </w:rPr>
        <w:t>Abizena</w:t>
      </w:r>
      <w:proofErr w:type="spellEnd"/>
      <w:r>
        <w:rPr>
          <w:color w:val="231F20"/>
          <w:sz w:val="24"/>
          <w:szCs w:val="24"/>
        </w:rPr>
        <w:t xml:space="preserve"> </w:t>
      </w:r>
      <w:proofErr w:type="spellStart"/>
      <w:r>
        <w:rPr>
          <w:color w:val="231F20"/>
          <w:sz w:val="24"/>
          <w:szCs w:val="24"/>
        </w:rPr>
        <w:t>Abizena</w:t>
      </w:r>
      <w:proofErr w:type="spellEnd"/>
      <w:r w:rsidR="0032696B" w:rsidRPr="002B015B">
        <w:rPr>
          <w:color w:val="231F20"/>
          <w:sz w:val="24"/>
          <w:szCs w:val="24"/>
        </w:rPr>
        <w:t xml:space="preserve">*, </w:t>
      </w:r>
      <w:proofErr w:type="spellStart"/>
      <w:r>
        <w:rPr>
          <w:color w:val="231F20"/>
          <w:sz w:val="24"/>
          <w:szCs w:val="24"/>
        </w:rPr>
        <w:t>Izena</w:t>
      </w:r>
      <w:proofErr w:type="spellEnd"/>
      <w:r>
        <w:rPr>
          <w:color w:val="231F20"/>
          <w:sz w:val="24"/>
          <w:szCs w:val="24"/>
        </w:rPr>
        <w:t xml:space="preserve"> </w:t>
      </w:r>
      <w:proofErr w:type="spellStart"/>
      <w:r>
        <w:rPr>
          <w:color w:val="231F20"/>
          <w:sz w:val="24"/>
          <w:szCs w:val="24"/>
        </w:rPr>
        <w:t>Abizena</w:t>
      </w:r>
      <w:proofErr w:type="spellEnd"/>
      <w:r>
        <w:rPr>
          <w:color w:val="231F20"/>
          <w:sz w:val="24"/>
          <w:szCs w:val="24"/>
        </w:rPr>
        <w:t xml:space="preserve"> </w:t>
      </w:r>
      <w:proofErr w:type="spellStart"/>
      <w:proofErr w:type="gramStart"/>
      <w:r>
        <w:rPr>
          <w:color w:val="231F20"/>
          <w:sz w:val="24"/>
          <w:szCs w:val="24"/>
        </w:rPr>
        <w:t>Abizena</w:t>
      </w:r>
      <w:proofErr w:type="spellEnd"/>
      <w:r w:rsidR="00733F4B" w:rsidRPr="002B015B">
        <w:rPr>
          <w:color w:val="231F20"/>
          <w:sz w:val="24"/>
          <w:szCs w:val="24"/>
        </w:rPr>
        <w:t>, ….</w:t>
      </w:r>
      <w:proofErr w:type="gramEnd"/>
      <w:r w:rsidR="00733F4B" w:rsidRPr="002B015B">
        <w:rPr>
          <w:color w:val="231F20"/>
          <w:sz w:val="24"/>
          <w:szCs w:val="24"/>
        </w:rPr>
        <w:t>.</w:t>
      </w:r>
    </w:p>
    <w:p w:rsidR="004E3FEA" w:rsidRPr="004E3FEA" w:rsidRDefault="004E3FEA" w:rsidP="004E3FEA">
      <w:pPr>
        <w:spacing w:before="76"/>
        <w:jc w:val="center"/>
        <w:rPr>
          <w:color w:val="231F20"/>
          <w:sz w:val="24"/>
          <w:szCs w:val="24"/>
          <w:lang w:val="en-GB"/>
        </w:rPr>
      </w:pPr>
      <w:proofErr w:type="spellStart"/>
      <w:r w:rsidRPr="004E3FEA">
        <w:rPr>
          <w:color w:val="231F20"/>
          <w:sz w:val="24"/>
          <w:szCs w:val="24"/>
          <w:lang w:val="en-GB"/>
        </w:rPr>
        <w:t>Lehen</w:t>
      </w:r>
      <w:proofErr w:type="spellEnd"/>
      <w:r w:rsidRPr="004E3FEA">
        <w:rPr>
          <w:color w:val="231F20"/>
          <w:sz w:val="24"/>
          <w:szCs w:val="24"/>
          <w:lang w:val="en-GB"/>
        </w:rPr>
        <w:t xml:space="preserve"> </w:t>
      </w:r>
      <w:proofErr w:type="spellStart"/>
      <w:r w:rsidRPr="004E3FEA">
        <w:rPr>
          <w:color w:val="231F20"/>
          <w:sz w:val="24"/>
          <w:szCs w:val="24"/>
          <w:lang w:val="en-GB"/>
        </w:rPr>
        <w:t>egilearen</w:t>
      </w:r>
      <w:proofErr w:type="spellEnd"/>
      <w:r w:rsidRPr="004E3FEA">
        <w:rPr>
          <w:color w:val="231F20"/>
          <w:sz w:val="24"/>
          <w:szCs w:val="24"/>
          <w:lang w:val="en-GB"/>
        </w:rPr>
        <w:t xml:space="preserve"> </w:t>
      </w:r>
      <w:proofErr w:type="spellStart"/>
      <w:r w:rsidRPr="004E3FEA">
        <w:rPr>
          <w:color w:val="231F20"/>
          <w:sz w:val="24"/>
          <w:szCs w:val="24"/>
          <w:lang w:val="en-GB"/>
        </w:rPr>
        <w:t>filiazio-unibertsitatea</w:t>
      </w:r>
      <w:proofErr w:type="spellEnd"/>
      <w:r w:rsidR="0032696B" w:rsidRPr="004E3FEA">
        <w:rPr>
          <w:color w:val="231F20"/>
          <w:sz w:val="24"/>
          <w:szCs w:val="24"/>
          <w:lang w:val="en-GB"/>
        </w:rPr>
        <w:t xml:space="preserve">, </w:t>
      </w:r>
    </w:p>
    <w:p w:rsidR="002975DD" w:rsidRPr="004E3FEA" w:rsidRDefault="004E3FEA" w:rsidP="004E3FEA">
      <w:pPr>
        <w:spacing w:before="76"/>
        <w:jc w:val="center"/>
        <w:rPr>
          <w:color w:val="231F20"/>
          <w:sz w:val="24"/>
          <w:szCs w:val="24"/>
          <w:lang w:val="en-GB"/>
        </w:rPr>
      </w:pPr>
      <w:proofErr w:type="spellStart"/>
      <w:r w:rsidRPr="004E3FEA">
        <w:rPr>
          <w:color w:val="231F20"/>
          <w:sz w:val="24"/>
          <w:szCs w:val="24"/>
          <w:lang w:val="en-GB"/>
        </w:rPr>
        <w:t>Bigarren</w:t>
      </w:r>
      <w:proofErr w:type="spellEnd"/>
      <w:r w:rsidRPr="004E3FEA">
        <w:rPr>
          <w:color w:val="231F20"/>
          <w:sz w:val="24"/>
          <w:szCs w:val="24"/>
          <w:lang w:val="en-GB"/>
        </w:rPr>
        <w:t xml:space="preserve"> </w:t>
      </w:r>
      <w:proofErr w:type="spellStart"/>
      <w:r w:rsidRPr="004E3FEA">
        <w:rPr>
          <w:color w:val="231F20"/>
          <w:sz w:val="24"/>
          <w:szCs w:val="24"/>
          <w:lang w:val="en-GB"/>
        </w:rPr>
        <w:t>egilearen</w:t>
      </w:r>
      <w:proofErr w:type="spellEnd"/>
      <w:r w:rsidRPr="004E3FEA">
        <w:rPr>
          <w:color w:val="231F20"/>
          <w:sz w:val="24"/>
          <w:szCs w:val="24"/>
          <w:lang w:val="en-GB"/>
        </w:rPr>
        <w:t xml:space="preserve"> </w:t>
      </w:r>
      <w:proofErr w:type="spellStart"/>
      <w:r w:rsidRPr="004E3FEA">
        <w:rPr>
          <w:color w:val="231F20"/>
          <w:sz w:val="24"/>
          <w:szCs w:val="24"/>
          <w:lang w:val="en-GB"/>
        </w:rPr>
        <w:t>filiazio-unibertsitatea</w:t>
      </w:r>
      <w:proofErr w:type="spellEnd"/>
    </w:p>
    <w:p w:rsidR="002975DD" w:rsidRPr="004E3FEA" w:rsidRDefault="002975DD">
      <w:pPr>
        <w:pStyle w:val="Textoindependiente"/>
        <w:rPr>
          <w:sz w:val="19"/>
          <w:lang w:val="en-GB"/>
        </w:rPr>
      </w:pPr>
    </w:p>
    <w:p w:rsidR="002975DD" w:rsidRPr="004E3FEA" w:rsidRDefault="002975DD">
      <w:pPr>
        <w:pStyle w:val="Textoindependiente"/>
        <w:spacing w:before="80"/>
        <w:rPr>
          <w:sz w:val="19"/>
          <w:lang w:val="en-GB"/>
        </w:rPr>
      </w:pPr>
    </w:p>
    <w:p w:rsidR="00733F4B" w:rsidRPr="000E4F10" w:rsidRDefault="004E3FEA" w:rsidP="00733F4B">
      <w:pPr>
        <w:ind w:right="111"/>
        <w:jc w:val="both"/>
        <w:rPr>
          <w:color w:val="231F20"/>
          <w:sz w:val="24"/>
          <w:szCs w:val="24"/>
          <w:lang w:val="en-GB"/>
        </w:rPr>
      </w:pPr>
      <w:proofErr w:type="spellStart"/>
      <w:r>
        <w:rPr>
          <w:b/>
          <w:color w:val="231F20"/>
          <w:sz w:val="24"/>
          <w:szCs w:val="24"/>
          <w:lang w:val="en-GB"/>
        </w:rPr>
        <w:t>LABURPENA</w:t>
      </w:r>
      <w:proofErr w:type="spellEnd"/>
      <w:r w:rsidR="0032696B" w:rsidRPr="004E3FEA">
        <w:rPr>
          <w:b/>
          <w:color w:val="231F20"/>
          <w:sz w:val="24"/>
          <w:szCs w:val="24"/>
          <w:lang w:val="en-GB"/>
        </w:rPr>
        <w:t xml:space="preserve">: </w:t>
      </w:r>
      <w:r w:rsidRPr="004E3FEA">
        <w:rPr>
          <w:color w:val="231F20"/>
          <w:sz w:val="24"/>
          <w:szCs w:val="24"/>
          <w:lang w:val="en-GB"/>
        </w:rPr>
        <w:t xml:space="preserve">Times New Roman 12 </w:t>
      </w:r>
      <w:proofErr w:type="spellStart"/>
      <w:r w:rsidRPr="004E3FEA">
        <w:rPr>
          <w:color w:val="231F20"/>
          <w:sz w:val="24"/>
          <w:szCs w:val="24"/>
          <w:lang w:val="en-GB"/>
        </w:rPr>
        <w:t>gehienez</w:t>
      </w:r>
      <w:proofErr w:type="spellEnd"/>
      <w:r w:rsidRPr="004E3FEA">
        <w:rPr>
          <w:color w:val="231F20"/>
          <w:sz w:val="24"/>
          <w:szCs w:val="24"/>
          <w:lang w:val="en-GB"/>
        </w:rPr>
        <w:t xml:space="preserve"> 100 </w:t>
      </w:r>
      <w:proofErr w:type="spellStart"/>
      <w:r w:rsidRPr="004E3FEA">
        <w:rPr>
          <w:color w:val="231F20"/>
          <w:sz w:val="24"/>
          <w:szCs w:val="24"/>
          <w:lang w:val="en-GB"/>
        </w:rPr>
        <w:t>hitz</w:t>
      </w:r>
      <w:proofErr w:type="spellEnd"/>
      <w:r w:rsidRPr="004E3FEA">
        <w:rPr>
          <w:color w:val="231F20"/>
          <w:sz w:val="24"/>
          <w:szCs w:val="24"/>
          <w:lang w:val="en-GB"/>
        </w:rPr>
        <w:t xml:space="preserve">. Times New Roman 12 </w:t>
      </w:r>
      <w:proofErr w:type="spellStart"/>
      <w:r w:rsidRPr="004E3FEA">
        <w:rPr>
          <w:color w:val="231F20"/>
          <w:sz w:val="24"/>
          <w:szCs w:val="24"/>
          <w:lang w:val="en-GB"/>
        </w:rPr>
        <w:t>gehienez</w:t>
      </w:r>
      <w:proofErr w:type="spellEnd"/>
      <w:r w:rsidRPr="004E3FEA">
        <w:rPr>
          <w:color w:val="231F20"/>
          <w:sz w:val="24"/>
          <w:szCs w:val="24"/>
          <w:lang w:val="en-GB"/>
        </w:rPr>
        <w:t xml:space="preserve"> 100 </w:t>
      </w:r>
      <w:proofErr w:type="spellStart"/>
      <w:r w:rsidRPr="004E3FEA">
        <w:rPr>
          <w:color w:val="231F20"/>
          <w:sz w:val="24"/>
          <w:szCs w:val="24"/>
          <w:lang w:val="en-GB"/>
        </w:rPr>
        <w:t>hitz</w:t>
      </w:r>
      <w:proofErr w:type="spellEnd"/>
      <w:r w:rsidRPr="004E3FEA">
        <w:rPr>
          <w:color w:val="231F20"/>
          <w:sz w:val="24"/>
          <w:szCs w:val="24"/>
          <w:lang w:val="en-GB"/>
        </w:rPr>
        <w:t xml:space="preserve">. Times New Roman 12 </w:t>
      </w:r>
      <w:proofErr w:type="spellStart"/>
      <w:r w:rsidRPr="004E3FEA">
        <w:rPr>
          <w:color w:val="231F20"/>
          <w:sz w:val="24"/>
          <w:szCs w:val="24"/>
          <w:lang w:val="en-GB"/>
        </w:rPr>
        <w:t>gehienez</w:t>
      </w:r>
      <w:proofErr w:type="spellEnd"/>
      <w:r w:rsidRPr="004E3FEA">
        <w:rPr>
          <w:color w:val="231F20"/>
          <w:sz w:val="24"/>
          <w:szCs w:val="24"/>
          <w:lang w:val="en-GB"/>
        </w:rPr>
        <w:t xml:space="preserve"> 100 </w:t>
      </w:r>
      <w:proofErr w:type="spellStart"/>
      <w:r w:rsidRPr="004E3FEA">
        <w:rPr>
          <w:color w:val="231F20"/>
          <w:sz w:val="24"/>
          <w:szCs w:val="24"/>
          <w:lang w:val="en-GB"/>
        </w:rPr>
        <w:t>hitz</w:t>
      </w:r>
      <w:proofErr w:type="spellEnd"/>
      <w:r w:rsidRPr="004E3FEA">
        <w:rPr>
          <w:color w:val="231F20"/>
          <w:sz w:val="24"/>
          <w:szCs w:val="24"/>
          <w:lang w:val="en-GB"/>
        </w:rPr>
        <w:t xml:space="preserve">. Times New Roman 12 </w:t>
      </w:r>
      <w:proofErr w:type="spellStart"/>
      <w:r w:rsidRPr="004E3FEA">
        <w:rPr>
          <w:color w:val="231F20"/>
          <w:sz w:val="24"/>
          <w:szCs w:val="24"/>
          <w:lang w:val="en-GB"/>
        </w:rPr>
        <w:t>gehienez</w:t>
      </w:r>
      <w:proofErr w:type="spellEnd"/>
      <w:r w:rsidRPr="004E3FEA">
        <w:rPr>
          <w:color w:val="231F20"/>
          <w:sz w:val="24"/>
          <w:szCs w:val="24"/>
          <w:lang w:val="en-GB"/>
        </w:rPr>
        <w:t xml:space="preserve"> 100 </w:t>
      </w:r>
      <w:proofErr w:type="spellStart"/>
      <w:r w:rsidRPr="004E3FEA">
        <w:rPr>
          <w:color w:val="231F20"/>
          <w:sz w:val="24"/>
          <w:szCs w:val="24"/>
          <w:lang w:val="en-GB"/>
        </w:rPr>
        <w:t>hitz</w:t>
      </w:r>
      <w:proofErr w:type="spellEnd"/>
      <w:r w:rsidRPr="004E3FEA">
        <w:rPr>
          <w:color w:val="231F20"/>
          <w:sz w:val="24"/>
          <w:szCs w:val="24"/>
          <w:lang w:val="en-GB"/>
        </w:rPr>
        <w:t xml:space="preserve">. Times New Roman 12 </w:t>
      </w:r>
      <w:proofErr w:type="spellStart"/>
      <w:r w:rsidRPr="004E3FEA">
        <w:rPr>
          <w:color w:val="231F20"/>
          <w:sz w:val="24"/>
          <w:szCs w:val="24"/>
          <w:lang w:val="en-GB"/>
        </w:rPr>
        <w:t>gehienez</w:t>
      </w:r>
      <w:proofErr w:type="spellEnd"/>
      <w:r w:rsidRPr="004E3FEA">
        <w:rPr>
          <w:color w:val="231F20"/>
          <w:sz w:val="24"/>
          <w:szCs w:val="24"/>
          <w:lang w:val="en-GB"/>
        </w:rPr>
        <w:t xml:space="preserve"> 100 </w:t>
      </w:r>
      <w:proofErr w:type="spellStart"/>
      <w:r w:rsidRPr="004E3FEA">
        <w:rPr>
          <w:color w:val="231F20"/>
          <w:sz w:val="24"/>
          <w:szCs w:val="24"/>
          <w:lang w:val="en-GB"/>
        </w:rPr>
        <w:t>hitz</w:t>
      </w:r>
      <w:proofErr w:type="spellEnd"/>
      <w:r w:rsidRPr="004E3FEA">
        <w:rPr>
          <w:color w:val="231F20"/>
          <w:sz w:val="24"/>
          <w:szCs w:val="24"/>
          <w:lang w:val="en-GB"/>
        </w:rPr>
        <w:t xml:space="preserve">. Times New Roman 12 </w:t>
      </w:r>
      <w:proofErr w:type="spellStart"/>
      <w:r w:rsidRPr="004E3FEA">
        <w:rPr>
          <w:color w:val="231F20"/>
          <w:sz w:val="24"/>
          <w:szCs w:val="24"/>
          <w:lang w:val="en-GB"/>
        </w:rPr>
        <w:t>gehienez</w:t>
      </w:r>
      <w:proofErr w:type="spellEnd"/>
      <w:r w:rsidRPr="004E3FEA">
        <w:rPr>
          <w:color w:val="231F20"/>
          <w:sz w:val="24"/>
          <w:szCs w:val="24"/>
          <w:lang w:val="en-GB"/>
        </w:rPr>
        <w:t xml:space="preserve"> 100 </w:t>
      </w:r>
      <w:proofErr w:type="spellStart"/>
      <w:r w:rsidRPr="004E3FEA">
        <w:rPr>
          <w:color w:val="231F20"/>
          <w:sz w:val="24"/>
          <w:szCs w:val="24"/>
          <w:lang w:val="en-GB"/>
        </w:rPr>
        <w:t>hitz</w:t>
      </w:r>
      <w:proofErr w:type="spellEnd"/>
      <w:r w:rsidRPr="004E3FEA">
        <w:rPr>
          <w:color w:val="231F20"/>
          <w:sz w:val="24"/>
          <w:szCs w:val="24"/>
          <w:lang w:val="en-GB"/>
        </w:rPr>
        <w:t xml:space="preserve">. Times New Roman 12 </w:t>
      </w:r>
      <w:proofErr w:type="spellStart"/>
      <w:r w:rsidRPr="004E3FEA">
        <w:rPr>
          <w:color w:val="231F20"/>
          <w:sz w:val="24"/>
          <w:szCs w:val="24"/>
          <w:lang w:val="en-GB"/>
        </w:rPr>
        <w:t>gehienez</w:t>
      </w:r>
      <w:proofErr w:type="spellEnd"/>
      <w:r w:rsidRPr="004E3FEA">
        <w:rPr>
          <w:color w:val="231F20"/>
          <w:sz w:val="24"/>
          <w:szCs w:val="24"/>
          <w:lang w:val="en-GB"/>
        </w:rPr>
        <w:t xml:space="preserve"> 100 </w:t>
      </w:r>
      <w:proofErr w:type="spellStart"/>
      <w:r w:rsidRPr="004E3FEA">
        <w:rPr>
          <w:color w:val="231F20"/>
          <w:sz w:val="24"/>
          <w:szCs w:val="24"/>
          <w:lang w:val="en-GB"/>
        </w:rPr>
        <w:t>hitz</w:t>
      </w:r>
      <w:proofErr w:type="spellEnd"/>
      <w:r w:rsidRPr="004E3FEA">
        <w:rPr>
          <w:color w:val="231F20"/>
          <w:sz w:val="24"/>
          <w:szCs w:val="24"/>
          <w:lang w:val="en-GB"/>
        </w:rPr>
        <w:t xml:space="preserve">. Times New Roman 12 </w:t>
      </w:r>
      <w:proofErr w:type="spellStart"/>
      <w:r w:rsidRPr="004E3FEA">
        <w:rPr>
          <w:color w:val="231F20"/>
          <w:sz w:val="24"/>
          <w:szCs w:val="24"/>
          <w:lang w:val="en-GB"/>
        </w:rPr>
        <w:t>gehienez</w:t>
      </w:r>
      <w:proofErr w:type="spellEnd"/>
      <w:r w:rsidRPr="004E3FEA">
        <w:rPr>
          <w:color w:val="231F20"/>
          <w:sz w:val="24"/>
          <w:szCs w:val="24"/>
          <w:lang w:val="en-GB"/>
        </w:rPr>
        <w:t xml:space="preserve"> 100 </w:t>
      </w:r>
      <w:proofErr w:type="spellStart"/>
      <w:r w:rsidRPr="004E3FEA">
        <w:rPr>
          <w:color w:val="231F20"/>
          <w:sz w:val="24"/>
          <w:szCs w:val="24"/>
          <w:lang w:val="en-GB"/>
        </w:rPr>
        <w:t>hitz</w:t>
      </w:r>
      <w:proofErr w:type="spellEnd"/>
      <w:r w:rsidRPr="004E3FEA">
        <w:rPr>
          <w:color w:val="231F20"/>
          <w:sz w:val="24"/>
          <w:szCs w:val="24"/>
          <w:lang w:val="en-GB"/>
        </w:rPr>
        <w:t xml:space="preserve">. Times New Roman 12 </w:t>
      </w:r>
      <w:proofErr w:type="spellStart"/>
      <w:r w:rsidRPr="004E3FEA">
        <w:rPr>
          <w:color w:val="231F20"/>
          <w:sz w:val="24"/>
          <w:szCs w:val="24"/>
          <w:lang w:val="en-GB"/>
        </w:rPr>
        <w:t>gehienez</w:t>
      </w:r>
      <w:proofErr w:type="spellEnd"/>
      <w:r w:rsidRPr="004E3FEA">
        <w:rPr>
          <w:color w:val="231F20"/>
          <w:sz w:val="24"/>
          <w:szCs w:val="24"/>
          <w:lang w:val="en-GB"/>
        </w:rPr>
        <w:t xml:space="preserve"> 100 </w:t>
      </w:r>
      <w:proofErr w:type="spellStart"/>
      <w:r w:rsidRPr="004E3FEA">
        <w:rPr>
          <w:color w:val="231F20"/>
          <w:sz w:val="24"/>
          <w:szCs w:val="24"/>
          <w:lang w:val="en-GB"/>
        </w:rPr>
        <w:t>hitz</w:t>
      </w:r>
      <w:proofErr w:type="spellEnd"/>
      <w:r w:rsidRPr="004E3FEA">
        <w:rPr>
          <w:color w:val="231F20"/>
          <w:sz w:val="24"/>
          <w:szCs w:val="24"/>
          <w:lang w:val="en-GB"/>
        </w:rPr>
        <w:t xml:space="preserve">. Times New Roman 12 </w:t>
      </w:r>
      <w:proofErr w:type="spellStart"/>
      <w:r w:rsidRPr="004E3FEA">
        <w:rPr>
          <w:color w:val="231F20"/>
          <w:sz w:val="24"/>
          <w:szCs w:val="24"/>
          <w:lang w:val="en-GB"/>
        </w:rPr>
        <w:t>gehienez</w:t>
      </w:r>
      <w:proofErr w:type="spellEnd"/>
      <w:r w:rsidRPr="004E3FEA">
        <w:rPr>
          <w:color w:val="231F20"/>
          <w:sz w:val="24"/>
          <w:szCs w:val="24"/>
          <w:lang w:val="en-GB"/>
        </w:rPr>
        <w:t xml:space="preserve"> 100 </w:t>
      </w:r>
      <w:proofErr w:type="spellStart"/>
      <w:r w:rsidRPr="004E3FEA">
        <w:rPr>
          <w:color w:val="231F20"/>
          <w:sz w:val="24"/>
          <w:szCs w:val="24"/>
          <w:lang w:val="en-GB"/>
        </w:rPr>
        <w:t>hitz</w:t>
      </w:r>
      <w:proofErr w:type="spellEnd"/>
      <w:r w:rsidRPr="004E3FEA">
        <w:rPr>
          <w:color w:val="231F20"/>
          <w:sz w:val="24"/>
          <w:szCs w:val="24"/>
          <w:lang w:val="en-GB"/>
        </w:rPr>
        <w:t xml:space="preserve">. Times New Roman 12 </w:t>
      </w:r>
      <w:proofErr w:type="spellStart"/>
      <w:r w:rsidRPr="004E3FEA">
        <w:rPr>
          <w:color w:val="231F20"/>
          <w:sz w:val="24"/>
          <w:szCs w:val="24"/>
          <w:lang w:val="en-GB"/>
        </w:rPr>
        <w:t>gehienez</w:t>
      </w:r>
      <w:proofErr w:type="spellEnd"/>
      <w:r w:rsidRPr="004E3FEA">
        <w:rPr>
          <w:color w:val="231F20"/>
          <w:sz w:val="24"/>
          <w:szCs w:val="24"/>
          <w:lang w:val="en-GB"/>
        </w:rPr>
        <w:t xml:space="preserve"> 100 </w:t>
      </w:r>
      <w:proofErr w:type="spellStart"/>
      <w:r w:rsidRPr="004E3FEA">
        <w:rPr>
          <w:color w:val="231F20"/>
          <w:sz w:val="24"/>
          <w:szCs w:val="24"/>
          <w:lang w:val="en-GB"/>
        </w:rPr>
        <w:t>hitz</w:t>
      </w:r>
      <w:proofErr w:type="spellEnd"/>
      <w:r w:rsidRPr="004E3FEA">
        <w:rPr>
          <w:color w:val="231F20"/>
          <w:sz w:val="24"/>
          <w:szCs w:val="24"/>
          <w:lang w:val="en-GB"/>
        </w:rPr>
        <w:t xml:space="preserve">. Times New Roman 12 </w:t>
      </w:r>
      <w:proofErr w:type="spellStart"/>
      <w:r w:rsidRPr="004E3FEA">
        <w:rPr>
          <w:color w:val="231F20"/>
          <w:sz w:val="24"/>
          <w:szCs w:val="24"/>
          <w:lang w:val="en-GB"/>
        </w:rPr>
        <w:t>gehienez</w:t>
      </w:r>
      <w:proofErr w:type="spellEnd"/>
      <w:r w:rsidRPr="004E3FEA">
        <w:rPr>
          <w:color w:val="231F20"/>
          <w:sz w:val="24"/>
          <w:szCs w:val="24"/>
          <w:lang w:val="en-GB"/>
        </w:rPr>
        <w:t xml:space="preserve"> 100 </w:t>
      </w:r>
      <w:proofErr w:type="spellStart"/>
      <w:r w:rsidRPr="004E3FEA">
        <w:rPr>
          <w:color w:val="231F20"/>
          <w:sz w:val="24"/>
          <w:szCs w:val="24"/>
          <w:lang w:val="en-GB"/>
        </w:rPr>
        <w:t>hitz</w:t>
      </w:r>
      <w:proofErr w:type="spellEnd"/>
      <w:r w:rsidRPr="004E3FEA">
        <w:rPr>
          <w:color w:val="231F20"/>
          <w:sz w:val="24"/>
          <w:szCs w:val="24"/>
          <w:lang w:val="en-GB"/>
        </w:rPr>
        <w:t xml:space="preserve">. Times New Roman 12 </w:t>
      </w:r>
      <w:proofErr w:type="spellStart"/>
      <w:r w:rsidRPr="004E3FEA">
        <w:rPr>
          <w:color w:val="231F20"/>
          <w:sz w:val="24"/>
          <w:szCs w:val="24"/>
          <w:lang w:val="en-GB"/>
        </w:rPr>
        <w:t>gehienez</w:t>
      </w:r>
      <w:proofErr w:type="spellEnd"/>
      <w:r w:rsidRPr="004E3FEA">
        <w:rPr>
          <w:color w:val="231F20"/>
          <w:sz w:val="24"/>
          <w:szCs w:val="24"/>
          <w:lang w:val="en-GB"/>
        </w:rPr>
        <w:t xml:space="preserve"> 100 </w:t>
      </w:r>
      <w:proofErr w:type="spellStart"/>
      <w:r w:rsidRPr="004E3FEA">
        <w:rPr>
          <w:color w:val="231F20"/>
          <w:sz w:val="24"/>
          <w:szCs w:val="24"/>
          <w:lang w:val="en-GB"/>
        </w:rPr>
        <w:t>hitz</w:t>
      </w:r>
      <w:proofErr w:type="spellEnd"/>
      <w:r w:rsidRPr="004E3FEA">
        <w:rPr>
          <w:color w:val="231F20"/>
          <w:sz w:val="24"/>
          <w:szCs w:val="24"/>
          <w:lang w:val="en-GB"/>
        </w:rPr>
        <w:t xml:space="preserve">. Times New Roman 12 </w:t>
      </w:r>
      <w:proofErr w:type="spellStart"/>
      <w:r w:rsidRPr="004E3FEA">
        <w:rPr>
          <w:color w:val="231F20"/>
          <w:sz w:val="24"/>
          <w:szCs w:val="24"/>
          <w:lang w:val="en-GB"/>
        </w:rPr>
        <w:t>gehienez</w:t>
      </w:r>
      <w:proofErr w:type="spellEnd"/>
      <w:r w:rsidRPr="004E3FEA">
        <w:rPr>
          <w:color w:val="231F20"/>
          <w:sz w:val="24"/>
          <w:szCs w:val="24"/>
          <w:lang w:val="en-GB"/>
        </w:rPr>
        <w:t xml:space="preserve"> 100 </w:t>
      </w:r>
      <w:proofErr w:type="spellStart"/>
      <w:r w:rsidRPr="004E3FEA">
        <w:rPr>
          <w:color w:val="231F20"/>
          <w:sz w:val="24"/>
          <w:szCs w:val="24"/>
          <w:lang w:val="en-GB"/>
        </w:rPr>
        <w:t>hitz</w:t>
      </w:r>
      <w:proofErr w:type="spellEnd"/>
      <w:r w:rsidRPr="004E3FEA">
        <w:rPr>
          <w:color w:val="231F20"/>
          <w:sz w:val="24"/>
          <w:szCs w:val="24"/>
          <w:lang w:val="en-GB"/>
        </w:rPr>
        <w:t xml:space="preserve">. </w:t>
      </w:r>
    </w:p>
    <w:p w:rsidR="002975DD" w:rsidRPr="000E4F10" w:rsidRDefault="002975DD" w:rsidP="00733F4B">
      <w:pPr>
        <w:ind w:right="111"/>
        <w:jc w:val="both"/>
        <w:rPr>
          <w:color w:val="231F20"/>
          <w:sz w:val="24"/>
          <w:szCs w:val="24"/>
          <w:lang w:val="en-GB"/>
        </w:rPr>
      </w:pPr>
    </w:p>
    <w:p w:rsidR="002975DD" w:rsidRPr="006F68A5" w:rsidRDefault="004E3FEA" w:rsidP="00733F4B">
      <w:pPr>
        <w:spacing w:before="47"/>
        <w:jc w:val="both"/>
        <w:rPr>
          <w:color w:val="231F20"/>
          <w:sz w:val="24"/>
          <w:szCs w:val="24"/>
          <w:lang w:val="en-GB"/>
        </w:rPr>
      </w:pPr>
      <w:proofErr w:type="spellStart"/>
      <w:r w:rsidRPr="006F68A5">
        <w:rPr>
          <w:b/>
          <w:color w:val="231F20"/>
          <w:sz w:val="24"/>
          <w:szCs w:val="24"/>
          <w:lang w:val="en-GB"/>
        </w:rPr>
        <w:t>GAKO-HITZAK</w:t>
      </w:r>
      <w:proofErr w:type="spellEnd"/>
      <w:r w:rsidR="0032696B" w:rsidRPr="006F68A5">
        <w:rPr>
          <w:color w:val="231F20"/>
          <w:sz w:val="24"/>
          <w:szCs w:val="24"/>
          <w:lang w:val="en-GB"/>
        </w:rPr>
        <w:t xml:space="preserve">: </w:t>
      </w:r>
      <w:proofErr w:type="spellStart"/>
      <w:r w:rsidRPr="006F68A5">
        <w:rPr>
          <w:color w:val="231F20"/>
          <w:sz w:val="24"/>
          <w:szCs w:val="24"/>
          <w:lang w:val="en-GB"/>
        </w:rPr>
        <w:t>1.Gako-hitza</w:t>
      </w:r>
      <w:proofErr w:type="spellEnd"/>
      <w:proofErr w:type="gramStart"/>
      <w:r w:rsidRPr="006F68A5">
        <w:rPr>
          <w:color w:val="231F20"/>
          <w:sz w:val="24"/>
          <w:szCs w:val="24"/>
          <w:lang w:val="en-GB"/>
        </w:rPr>
        <w:t xml:space="preserve">; </w:t>
      </w:r>
      <w:r w:rsidR="006F68A5" w:rsidRPr="006F68A5">
        <w:rPr>
          <w:color w:val="231F20"/>
          <w:sz w:val="24"/>
          <w:szCs w:val="24"/>
          <w:lang w:val="en-GB"/>
        </w:rPr>
        <w:t>.</w:t>
      </w:r>
      <w:proofErr w:type="gramEnd"/>
      <w:r w:rsidR="006F68A5" w:rsidRPr="006F68A5">
        <w:rPr>
          <w:color w:val="231F20"/>
          <w:sz w:val="24"/>
          <w:szCs w:val="24"/>
          <w:lang w:val="en-GB"/>
        </w:rPr>
        <w:t xml:space="preserve"> </w:t>
      </w:r>
      <w:proofErr w:type="gramStart"/>
      <w:r w:rsidR="006F68A5" w:rsidRPr="006F68A5">
        <w:rPr>
          <w:color w:val="231F20"/>
          <w:sz w:val="24"/>
          <w:szCs w:val="24"/>
          <w:lang w:val="en-GB"/>
        </w:rPr>
        <w:t>2</w:t>
      </w:r>
      <w:proofErr w:type="gramEnd"/>
      <w:r w:rsidR="006F68A5">
        <w:rPr>
          <w:color w:val="231F20"/>
          <w:sz w:val="24"/>
          <w:szCs w:val="24"/>
          <w:lang w:val="en-GB"/>
        </w:rPr>
        <w:t xml:space="preserve"> </w:t>
      </w:r>
      <w:proofErr w:type="spellStart"/>
      <w:r w:rsidR="006F68A5">
        <w:rPr>
          <w:color w:val="231F20"/>
          <w:sz w:val="24"/>
          <w:szCs w:val="24"/>
          <w:lang w:val="en-GB"/>
        </w:rPr>
        <w:t>G</w:t>
      </w:r>
      <w:r w:rsidRPr="006F68A5">
        <w:rPr>
          <w:color w:val="231F20"/>
          <w:sz w:val="24"/>
          <w:szCs w:val="24"/>
          <w:lang w:val="en-GB"/>
        </w:rPr>
        <w:t>ako-hitza</w:t>
      </w:r>
      <w:proofErr w:type="spellEnd"/>
      <w:r w:rsidRPr="006F68A5">
        <w:rPr>
          <w:color w:val="231F20"/>
          <w:sz w:val="24"/>
          <w:szCs w:val="24"/>
          <w:lang w:val="en-GB"/>
        </w:rPr>
        <w:t xml:space="preserve">; </w:t>
      </w:r>
      <w:r w:rsidR="006F68A5" w:rsidRPr="006F68A5">
        <w:rPr>
          <w:color w:val="231F20"/>
          <w:sz w:val="24"/>
          <w:szCs w:val="24"/>
          <w:lang w:val="en-GB"/>
        </w:rPr>
        <w:t xml:space="preserve">3. </w:t>
      </w:r>
      <w:proofErr w:type="spellStart"/>
      <w:r w:rsidR="006F68A5">
        <w:rPr>
          <w:color w:val="231F20"/>
          <w:sz w:val="24"/>
          <w:szCs w:val="24"/>
          <w:lang w:val="en-GB"/>
        </w:rPr>
        <w:t>G</w:t>
      </w:r>
      <w:r w:rsidRPr="006F68A5">
        <w:rPr>
          <w:color w:val="231F20"/>
          <w:sz w:val="24"/>
          <w:szCs w:val="24"/>
          <w:lang w:val="en-GB"/>
        </w:rPr>
        <w:t>ako-hitza</w:t>
      </w:r>
      <w:proofErr w:type="spellEnd"/>
      <w:r w:rsidRPr="006F68A5">
        <w:rPr>
          <w:color w:val="231F20"/>
          <w:sz w:val="24"/>
          <w:szCs w:val="24"/>
          <w:lang w:val="en-GB"/>
        </w:rPr>
        <w:t xml:space="preserve">; </w:t>
      </w:r>
      <w:proofErr w:type="gramStart"/>
      <w:r w:rsidR="006F68A5">
        <w:rPr>
          <w:color w:val="231F20"/>
          <w:sz w:val="24"/>
          <w:szCs w:val="24"/>
          <w:lang w:val="en-GB"/>
        </w:rPr>
        <w:t>4</w:t>
      </w:r>
      <w:proofErr w:type="gramEnd"/>
      <w:r w:rsidR="006F68A5">
        <w:rPr>
          <w:color w:val="231F20"/>
          <w:sz w:val="24"/>
          <w:szCs w:val="24"/>
          <w:lang w:val="en-GB"/>
        </w:rPr>
        <w:t xml:space="preserve">. </w:t>
      </w:r>
      <w:proofErr w:type="spellStart"/>
      <w:r w:rsidR="006F68A5">
        <w:rPr>
          <w:color w:val="231F20"/>
          <w:sz w:val="24"/>
          <w:szCs w:val="24"/>
          <w:lang w:val="en-GB"/>
        </w:rPr>
        <w:t>G</w:t>
      </w:r>
      <w:r w:rsidRPr="006F68A5">
        <w:rPr>
          <w:color w:val="231F20"/>
          <w:sz w:val="24"/>
          <w:szCs w:val="24"/>
          <w:lang w:val="en-GB"/>
        </w:rPr>
        <w:t>ako-hitza</w:t>
      </w:r>
      <w:proofErr w:type="spellEnd"/>
      <w:r w:rsidRPr="006F68A5">
        <w:rPr>
          <w:color w:val="231F20"/>
          <w:sz w:val="24"/>
          <w:szCs w:val="24"/>
          <w:lang w:val="en-GB"/>
        </w:rPr>
        <w:t>;</w:t>
      </w:r>
    </w:p>
    <w:p w:rsidR="00913FD3" w:rsidRPr="006F68A5" w:rsidRDefault="00913FD3" w:rsidP="00913FD3">
      <w:pPr>
        <w:ind w:right="111"/>
        <w:jc w:val="both"/>
        <w:rPr>
          <w:b/>
          <w:color w:val="231F20"/>
          <w:sz w:val="24"/>
          <w:szCs w:val="24"/>
          <w:lang w:val="en-GB"/>
        </w:rPr>
      </w:pPr>
    </w:p>
    <w:p w:rsidR="00913FD3" w:rsidRPr="002B015B" w:rsidRDefault="005A097D" w:rsidP="00913FD3">
      <w:pPr>
        <w:ind w:right="111"/>
        <w:jc w:val="both"/>
        <w:rPr>
          <w:color w:val="231F20"/>
          <w:sz w:val="24"/>
          <w:szCs w:val="24"/>
          <w:lang w:val="en-GB"/>
        </w:rPr>
      </w:pPr>
      <w:r>
        <w:rPr>
          <w:b/>
          <w:color w:val="231F20"/>
          <w:sz w:val="24"/>
          <w:szCs w:val="24"/>
          <w:lang w:val="en-GB"/>
        </w:rPr>
        <w:t>AB</w:t>
      </w:r>
      <w:r w:rsidR="00913FD3" w:rsidRPr="002B015B">
        <w:rPr>
          <w:b/>
          <w:color w:val="231F20"/>
          <w:sz w:val="24"/>
          <w:szCs w:val="24"/>
          <w:lang w:val="en-GB"/>
        </w:rPr>
        <w:t xml:space="preserve">STRACT: </w:t>
      </w:r>
      <w:r w:rsidR="00913FD3" w:rsidRPr="002B015B">
        <w:rPr>
          <w:color w:val="231F20"/>
          <w:sz w:val="24"/>
          <w:szCs w:val="24"/>
          <w:lang w:val="en-GB"/>
        </w:rPr>
        <w:t xml:space="preserve">Times New Roman 12 maximum 100 words. Times New Roman 12 maximum 100 words. Times New Roman 12 maximum 100 words. Times New Roman 12 maximum 100 words. Times New Roman 12 maximum 100 words. Times New Roman 12 maximum 100 words. Times New Roman 12 maximum 100 words. </w:t>
      </w:r>
      <w:r w:rsidR="00913FD3" w:rsidRPr="00191BCF">
        <w:rPr>
          <w:color w:val="231F20"/>
          <w:sz w:val="24"/>
          <w:szCs w:val="24"/>
          <w:lang w:val="en-GB"/>
        </w:rPr>
        <w:t xml:space="preserve">Times New Roman 12 </w:t>
      </w:r>
      <w:r w:rsidR="00913FD3" w:rsidRPr="002B015B">
        <w:rPr>
          <w:color w:val="231F20"/>
          <w:sz w:val="24"/>
          <w:szCs w:val="24"/>
          <w:lang w:val="en-GB"/>
        </w:rPr>
        <w:t>maximum 100 words</w:t>
      </w:r>
      <w:r w:rsidR="00913FD3" w:rsidRPr="00191BCF">
        <w:rPr>
          <w:color w:val="231F20"/>
          <w:sz w:val="24"/>
          <w:szCs w:val="24"/>
          <w:lang w:val="en-GB"/>
        </w:rPr>
        <w:t xml:space="preserve">. </w:t>
      </w:r>
      <w:r w:rsidR="00913FD3" w:rsidRPr="002B015B">
        <w:rPr>
          <w:color w:val="231F20"/>
          <w:sz w:val="24"/>
          <w:szCs w:val="24"/>
          <w:lang w:val="en-GB"/>
        </w:rPr>
        <w:t>Times New Roman 12 maximum 100 words. Times New Roman 12 maximum 100 words. Times New Roman 12 maximum 100 words. Times New Roman 12 maximum 100 words. Times New Roman 12 maximum 100 words. Times New Roman 12 maximum 100 words.</w:t>
      </w:r>
    </w:p>
    <w:p w:rsidR="00913FD3" w:rsidRPr="002B015B" w:rsidRDefault="00913FD3" w:rsidP="00913FD3">
      <w:pPr>
        <w:ind w:right="111"/>
        <w:jc w:val="both"/>
        <w:rPr>
          <w:color w:val="231F20"/>
          <w:sz w:val="24"/>
          <w:szCs w:val="24"/>
          <w:lang w:val="en-GB"/>
        </w:rPr>
      </w:pPr>
    </w:p>
    <w:p w:rsidR="0032696B" w:rsidRPr="002B015B" w:rsidRDefault="00913FD3" w:rsidP="0032696B">
      <w:pPr>
        <w:spacing w:before="47"/>
        <w:jc w:val="both"/>
        <w:rPr>
          <w:color w:val="231F20"/>
          <w:sz w:val="24"/>
          <w:szCs w:val="24"/>
          <w:lang w:val="en-GB"/>
        </w:rPr>
      </w:pPr>
      <w:r w:rsidRPr="002B015B">
        <w:rPr>
          <w:b/>
          <w:color w:val="231F20"/>
          <w:sz w:val="24"/>
          <w:szCs w:val="24"/>
          <w:lang w:val="en-GB"/>
        </w:rPr>
        <w:lastRenderedPageBreak/>
        <w:t>KEYWORDS</w:t>
      </w:r>
      <w:r w:rsidRPr="002B015B">
        <w:rPr>
          <w:color w:val="231F20"/>
          <w:sz w:val="24"/>
          <w:szCs w:val="24"/>
          <w:lang w:val="en-GB"/>
        </w:rPr>
        <w:t xml:space="preserve">: Keyword 1; Keyword 2; Keyword 3; Keyword 4… </w:t>
      </w:r>
    </w:p>
    <w:p w:rsidR="0032696B" w:rsidRDefault="0032696B" w:rsidP="0032696B">
      <w:pPr>
        <w:pStyle w:val="NormalWeb"/>
        <w:shd w:val="clear" w:color="auto" w:fill="FFFFFF"/>
        <w:spacing w:before="0" w:beforeAutospacing="0" w:after="150" w:afterAutospacing="0"/>
        <w:rPr>
          <w:color w:val="231F20"/>
          <w:sz w:val="15"/>
          <w:szCs w:val="22"/>
          <w:lang w:eastAsia="en-US"/>
        </w:rPr>
      </w:pPr>
    </w:p>
    <w:p w:rsidR="0032696B" w:rsidRPr="005A097D" w:rsidRDefault="0032696B" w:rsidP="0032696B">
      <w:pPr>
        <w:pStyle w:val="NormalWeb"/>
        <w:shd w:val="clear" w:color="auto" w:fill="FFFFFF"/>
        <w:spacing w:before="0" w:beforeAutospacing="0" w:after="150" w:afterAutospacing="0"/>
      </w:pPr>
      <w:r w:rsidRPr="005A097D">
        <w:rPr>
          <w:rFonts w:ascii="Arial" w:hAnsi="Arial" w:cs="Arial"/>
          <w:b/>
        </w:rPr>
        <w:t xml:space="preserve">0. </w:t>
      </w:r>
      <w:proofErr w:type="spellStart"/>
      <w:r w:rsidR="005A097D" w:rsidRPr="005A097D">
        <w:rPr>
          <w:rFonts w:ascii="Arial" w:hAnsi="Arial" w:cs="Arial"/>
          <w:b/>
        </w:rPr>
        <w:t>Sarrera</w:t>
      </w:r>
      <w:proofErr w:type="spellEnd"/>
    </w:p>
    <w:p w:rsidR="007D50F9" w:rsidRPr="005A097D" w:rsidRDefault="005A097D" w:rsidP="00807720">
      <w:pPr>
        <w:pStyle w:val="NormalWeb"/>
        <w:shd w:val="clear" w:color="auto" w:fill="FFFFFF"/>
        <w:spacing w:before="0" w:beforeAutospacing="0" w:after="150" w:afterAutospacing="0"/>
        <w:jc w:val="both"/>
      </w:pPr>
      <w:r w:rsidRPr="005A097D">
        <w:t xml:space="preserve">Times New Roman </w:t>
      </w:r>
      <w:proofErr w:type="spellStart"/>
      <w:r w:rsidRPr="005A097D">
        <w:t>testu</w:t>
      </w:r>
      <w:proofErr w:type="spellEnd"/>
      <w:r w:rsidRPr="005A097D">
        <w:t xml:space="preserve"> </w:t>
      </w:r>
      <w:proofErr w:type="spellStart"/>
      <w:r w:rsidRPr="005A097D">
        <w:t>gorputz</w:t>
      </w:r>
      <w:proofErr w:type="spellEnd"/>
      <w:r w:rsidRPr="005A097D">
        <w:t xml:space="preserve"> </w:t>
      </w:r>
      <w:proofErr w:type="spellStart"/>
      <w:r w:rsidRPr="005A097D">
        <w:t>justifikatua</w:t>
      </w:r>
      <w:proofErr w:type="spellEnd"/>
      <w:r w:rsidRPr="005A097D">
        <w:t xml:space="preserve">. Times New Roman </w:t>
      </w:r>
      <w:proofErr w:type="spellStart"/>
      <w:r w:rsidRPr="005A097D">
        <w:t>testu</w:t>
      </w:r>
      <w:proofErr w:type="spellEnd"/>
      <w:r w:rsidRPr="005A097D">
        <w:t xml:space="preserve"> </w:t>
      </w:r>
      <w:proofErr w:type="spellStart"/>
      <w:r w:rsidRPr="005A097D">
        <w:t>gorputz</w:t>
      </w:r>
      <w:proofErr w:type="spellEnd"/>
      <w:r w:rsidRPr="005A097D">
        <w:t xml:space="preserve"> </w:t>
      </w:r>
      <w:proofErr w:type="spellStart"/>
      <w:r w:rsidRPr="005A097D">
        <w:t>justifikatua</w:t>
      </w:r>
      <w:proofErr w:type="spellEnd"/>
      <w:r w:rsidRPr="005A097D">
        <w:t xml:space="preserve">. Times New Roman </w:t>
      </w:r>
      <w:proofErr w:type="spellStart"/>
      <w:r w:rsidRPr="005A097D">
        <w:t>testu</w:t>
      </w:r>
      <w:proofErr w:type="spellEnd"/>
      <w:r w:rsidRPr="005A097D">
        <w:t xml:space="preserve"> </w:t>
      </w:r>
      <w:proofErr w:type="spellStart"/>
      <w:r w:rsidRPr="005A097D">
        <w:t>gorputz</w:t>
      </w:r>
      <w:proofErr w:type="spellEnd"/>
      <w:r w:rsidRPr="005A097D">
        <w:t xml:space="preserve"> </w:t>
      </w:r>
      <w:proofErr w:type="spellStart"/>
      <w:r w:rsidRPr="005A097D">
        <w:t>justifikatua</w:t>
      </w:r>
      <w:proofErr w:type="spellEnd"/>
      <w:r w:rsidRPr="005A097D">
        <w:t xml:space="preserve">. Times New Roman </w:t>
      </w:r>
      <w:proofErr w:type="spellStart"/>
      <w:r w:rsidRPr="005A097D">
        <w:t>testu</w:t>
      </w:r>
      <w:proofErr w:type="spellEnd"/>
      <w:r w:rsidRPr="005A097D">
        <w:t xml:space="preserve"> </w:t>
      </w:r>
      <w:proofErr w:type="spellStart"/>
      <w:r w:rsidRPr="005A097D">
        <w:t>gorputz</w:t>
      </w:r>
      <w:proofErr w:type="spellEnd"/>
      <w:r w:rsidRPr="005A097D">
        <w:t xml:space="preserve"> </w:t>
      </w:r>
      <w:proofErr w:type="spellStart"/>
      <w:r w:rsidRPr="005A097D">
        <w:t>justifikatua</w:t>
      </w:r>
      <w:proofErr w:type="spellEnd"/>
      <w:r w:rsidRPr="005A097D">
        <w:t xml:space="preserve">. Times New Roman </w:t>
      </w:r>
      <w:proofErr w:type="spellStart"/>
      <w:r w:rsidRPr="005A097D">
        <w:t>testu</w:t>
      </w:r>
      <w:proofErr w:type="spellEnd"/>
      <w:r w:rsidRPr="005A097D">
        <w:t xml:space="preserve"> </w:t>
      </w:r>
      <w:proofErr w:type="spellStart"/>
      <w:r w:rsidRPr="005A097D">
        <w:t>gorputz</w:t>
      </w:r>
      <w:proofErr w:type="spellEnd"/>
      <w:r w:rsidRPr="005A097D">
        <w:t xml:space="preserve"> </w:t>
      </w:r>
      <w:proofErr w:type="spellStart"/>
      <w:r w:rsidRPr="005A097D">
        <w:t>justifikatua</w:t>
      </w:r>
      <w:proofErr w:type="spellEnd"/>
      <w:r w:rsidRPr="005A097D">
        <w:t xml:space="preserve">. Times New Roman </w:t>
      </w:r>
      <w:proofErr w:type="spellStart"/>
      <w:r w:rsidRPr="005A097D">
        <w:t>testu</w:t>
      </w:r>
      <w:proofErr w:type="spellEnd"/>
      <w:r w:rsidRPr="005A097D">
        <w:t xml:space="preserve"> </w:t>
      </w:r>
      <w:proofErr w:type="spellStart"/>
      <w:r w:rsidRPr="005A097D">
        <w:t>gorputz</w:t>
      </w:r>
      <w:proofErr w:type="spellEnd"/>
      <w:r w:rsidRPr="005A097D">
        <w:t xml:space="preserve"> </w:t>
      </w:r>
      <w:proofErr w:type="spellStart"/>
      <w:r w:rsidRPr="005A097D">
        <w:t>justifikatua</w:t>
      </w:r>
      <w:proofErr w:type="spellEnd"/>
      <w:r w:rsidRPr="005A097D">
        <w:t xml:space="preserve">. Times New Roman </w:t>
      </w:r>
      <w:proofErr w:type="spellStart"/>
      <w:r w:rsidRPr="005A097D">
        <w:t>testu</w:t>
      </w:r>
      <w:proofErr w:type="spellEnd"/>
      <w:r w:rsidRPr="005A097D">
        <w:t xml:space="preserve"> </w:t>
      </w:r>
      <w:proofErr w:type="spellStart"/>
      <w:r w:rsidRPr="005A097D">
        <w:t>gorputz</w:t>
      </w:r>
      <w:proofErr w:type="spellEnd"/>
      <w:r w:rsidRPr="005A097D">
        <w:t xml:space="preserve"> </w:t>
      </w:r>
      <w:proofErr w:type="spellStart"/>
      <w:r w:rsidRPr="005A097D">
        <w:t>justifikatua</w:t>
      </w:r>
      <w:proofErr w:type="spellEnd"/>
      <w:r w:rsidRPr="005A097D">
        <w:t xml:space="preserve">. Times New Roman </w:t>
      </w:r>
      <w:proofErr w:type="spellStart"/>
      <w:r w:rsidRPr="005A097D">
        <w:t>testu</w:t>
      </w:r>
      <w:proofErr w:type="spellEnd"/>
      <w:r w:rsidRPr="005A097D">
        <w:t xml:space="preserve"> </w:t>
      </w:r>
      <w:proofErr w:type="spellStart"/>
      <w:r w:rsidRPr="005A097D">
        <w:t>gorputz</w:t>
      </w:r>
      <w:proofErr w:type="spellEnd"/>
      <w:r w:rsidRPr="005A097D">
        <w:t xml:space="preserve"> </w:t>
      </w:r>
      <w:proofErr w:type="spellStart"/>
      <w:r w:rsidRPr="005A097D">
        <w:t>justifikatua</w:t>
      </w:r>
      <w:proofErr w:type="spellEnd"/>
      <w:r w:rsidRPr="005A097D">
        <w:t xml:space="preserve">. Times New Roman </w:t>
      </w:r>
      <w:proofErr w:type="spellStart"/>
      <w:r w:rsidRPr="005A097D">
        <w:t>testu</w:t>
      </w:r>
      <w:proofErr w:type="spellEnd"/>
      <w:r w:rsidRPr="005A097D">
        <w:t xml:space="preserve"> </w:t>
      </w:r>
      <w:proofErr w:type="spellStart"/>
      <w:r w:rsidRPr="005A097D">
        <w:t>gorputz</w:t>
      </w:r>
      <w:proofErr w:type="spellEnd"/>
      <w:r w:rsidRPr="005A097D">
        <w:t xml:space="preserve"> </w:t>
      </w:r>
      <w:proofErr w:type="spellStart"/>
      <w:r w:rsidRPr="005A097D">
        <w:t>justifikatua</w:t>
      </w:r>
      <w:proofErr w:type="spellEnd"/>
      <w:r w:rsidRPr="005A097D">
        <w:t xml:space="preserve"> (Berger </w:t>
      </w:r>
      <w:r w:rsidR="00841D87">
        <w:t>eta</w:t>
      </w:r>
      <w:r>
        <w:t xml:space="preserve"> </w:t>
      </w:r>
      <w:proofErr w:type="spellStart"/>
      <w:r>
        <w:t>Luckmann</w:t>
      </w:r>
      <w:proofErr w:type="spellEnd"/>
      <w:r>
        <w:t>, 2013:132</w:t>
      </w:r>
      <w:r w:rsidR="007D50F9" w:rsidRPr="005A097D">
        <w:t>)</w:t>
      </w:r>
      <w:r w:rsidR="00A7022A" w:rsidRPr="005A097D">
        <w:t xml:space="preserve">.    </w:t>
      </w:r>
    </w:p>
    <w:p w:rsidR="002E3110" w:rsidRPr="005A097D" w:rsidRDefault="005A097D" w:rsidP="002E3110">
      <w:pPr>
        <w:pStyle w:val="NormalWeb"/>
        <w:shd w:val="clear" w:color="auto" w:fill="FFFFFF"/>
        <w:spacing w:before="0" w:beforeAutospacing="0" w:after="150" w:afterAutospacing="0"/>
        <w:ind w:left="1418"/>
        <w:jc w:val="both"/>
        <w:rPr>
          <w:sz w:val="20"/>
          <w:szCs w:val="20"/>
        </w:rPr>
      </w:pPr>
      <w:r w:rsidRPr="005A097D">
        <w:rPr>
          <w:sz w:val="20"/>
          <w:szCs w:val="20"/>
        </w:rPr>
        <w:t xml:space="preserve">40 </w:t>
      </w:r>
      <w:proofErr w:type="spellStart"/>
      <w:r w:rsidRPr="005A097D">
        <w:rPr>
          <w:sz w:val="20"/>
          <w:szCs w:val="20"/>
        </w:rPr>
        <w:t>hitz</w:t>
      </w:r>
      <w:proofErr w:type="spellEnd"/>
      <w:r w:rsidRPr="005A097D">
        <w:rPr>
          <w:sz w:val="20"/>
          <w:szCs w:val="20"/>
        </w:rPr>
        <w:t xml:space="preserve"> </w:t>
      </w:r>
      <w:proofErr w:type="spellStart"/>
      <w:r w:rsidRPr="005A097D">
        <w:rPr>
          <w:sz w:val="20"/>
          <w:szCs w:val="20"/>
        </w:rPr>
        <w:t>edo</w:t>
      </w:r>
      <w:proofErr w:type="spellEnd"/>
      <w:r w:rsidRPr="005A097D">
        <w:rPr>
          <w:sz w:val="20"/>
          <w:szCs w:val="20"/>
        </w:rPr>
        <w:t xml:space="preserve"> </w:t>
      </w:r>
      <w:proofErr w:type="spellStart"/>
      <w:r w:rsidRPr="005A097D">
        <w:rPr>
          <w:sz w:val="20"/>
          <w:szCs w:val="20"/>
        </w:rPr>
        <w:t>gehiagoko</w:t>
      </w:r>
      <w:proofErr w:type="spellEnd"/>
      <w:r w:rsidRPr="005A097D">
        <w:rPr>
          <w:sz w:val="20"/>
          <w:szCs w:val="20"/>
        </w:rPr>
        <w:t xml:space="preserve"> </w:t>
      </w:r>
      <w:proofErr w:type="spellStart"/>
      <w:r w:rsidRPr="005A097D">
        <w:rPr>
          <w:sz w:val="20"/>
          <w:szCs w:val="20"/>
        </w:rPr>
        <w:t>hitzez-hitzezko</w:t>
      </w:r>
      <w:proofErr w:type="spellEnd"/>
      <w:r w:rsidRPr="005A097D">
        <w:rPr>
          <w:sz w:val="20"/>
          <w:szCs w:val="20"/>
        </w:rPr>
        <w:t xml:space="preserve"> </w:t>
      </w:r>
      <w:proofErr w:type="spellStart"/>
      <w:r w:rsidRPr="005A097D">
        <w:rPr>
          <w:sz w:val="20"/>
          <w:szCs w:val="20"/>
        </w:rPr>
        <w:t>aipamena</w:t>
      </w:r>
      <w:proofErr w:type="spellEnd"/>
      <w:r w:rsidRPr="005A097D">
        <w:rPr>
          <w:sz w:val="20"/>
          <w:szCs w:val="20"/>
        </w:rPr>
        <w:t xml:space="preserve"> </w:t>
      </w:r>
      <w:proofErr w:type="spellStart"/>
      <w:r w:rsidRPr="005A097D">
        <w:rPr>
          <w:sz w:val="20"/>
          <w:szCs w:val="20"/>
        </w:rPr>
        <w:t>aparteko</w:t>
      </w:r>
      <w:proofErr w:type="spellEnd"/>
      <w:r w:rsidRPr="005A097D">
        <w:rPr>
          <w:sz w:val="20"/>
          <w:szCs w:val="20"/>
        </w:rPr>
        <w:t xml:space="preserve"> </w:t>
      </w:r>
      <w:proofErr w:type="spellStart"/>
      <w:r w:rsidRPr="005A097D">
        <w:rPr>
          <w:sz w:val="20"/>
          <w:szCs w:val="20"/>
        </w:rPr>
        <w:t>paragrafoan</w:t>
      </w:r>
      <w:proofErr w:type="spellEnd"/>
      <w:r w:rsidRPr="005A097D">
        <w:rPr>
          <w:sz w:val="20"/>
          <w:szCs w:val="20"/>
        </w:rPr>
        <w:t>, 2</w:t>
      </w:r>
      <w:proofErr w:type="gramStart"/>
      <w:r w:rsidRPr="005A097D">
        <w:rPr>
          <w:sz w:val="20"/>
          <w:szCs w:val="20"/>
        </w:rPr>
        <w:t>,5</w:t>
      </w:r>
      <w:proofErr w:type="gramEnd"/>
      <w:r w:rsidRPr="005A097D">
        <w:rPr>
          <w:sz w:val="20"/>
          <w:szCs w:val="20"/>
        </w:rPr>
        <w:t xml:space="preserve"> cm-</w:t>
      </w:r>
      <w:proofErr w:type="spellStart"/>
      <w:r w:rsidRPr="005A097D">
        <w:rPr>
          <w:sz w:val="20"/>
          <w:szCs w:val="20"/>
        </w:rPr>
        <w:t>ko</w:t>
      </w:r>
      <w:proofErr w:type="spellEnd"/>
      <w:r w:rsidRPr="005A097D">
        <w:rPr>
          <w:sz w:val="20"/>
          <w:szCs w:val="20"/>
        </w:rPr>
        <w:t xml:space="preserve"> </w:t>
      </w:r>
      <w:proofErr w:type="spellStart"/>
      <w:r w:rsidRPr="005A097D">
        <w:rPr>
          <w:sz w:val="20"/>
          <w:szCs w:val="20"/>
        </w:rPr>
        <w:t>ezkerreko</w:t>
      </w:r>
      <w:proofErr w:type="spellEnd"/>
      <w:r w:rsidRPr="005A097D">
        <w:rPr>
          <w:sz w:val="20"/>
          <w:szCs w:val="20"/>
        </w:rPr>
        <w:t xml:space="preserve"> </w:t>
      </w:r>
      <w:proofErr w:type="spellStart"/>
      <w:r w:rsidRPr="005A097D">
        <w:rPr>
          <w:sz w:val="20"/>
          <w:szCs w:val="20"/>
        </w:rPr>
        <w:t>koskarekin</w:t>
      </w:r>
      <w:proofErr w:type="spellEnd"/>
      <w:r w:rsidRPr="005A097D">
        <w:rPr>
          <w:sz w:val="20"/>
          <w:szCs w:val="20"/>
        </w:rPr>
        <w:t xml:space="preserve">, </w:t>
      </w:r>
      <w:proofErr w:type="spellStart"/>
      <w:r w:rsidRPr="005A097D">
        <w:rPr>
          <w:sz w:val="20"/>
          <w:szCs w:val="20"/>
        </w:rPr>
        <w:t>komatxo</w:t>
      </w:r>
      <w:proofErr w:type="spellEnd"/>
      <w:r w:rsidRPr="005A097D">
        <w:rPr>
          <w:sz w:val="20"/>
          <w:szCs w:val="20"/>
        </w:rPr>
        <w:t xml:space="preserve"> </w:t>
      </w:r>
      <w:proofErr w:type="spellStart"/>
      <w:r w:rsidRPr="005A097D">
        <w:rPr>
          <w:sz w:val="20"/>
          <w:szCs w:val="20"/>
        </w:rPr>
        <w:t>artean</w:t>
      </w:r>
      <w:proofErr w:type="spellEnd"/>
      <w:r w:rsidRPr="005A097D">
        <w:rPr>
          <w:sz w:val="20"/>
          <w:szCs w:val="20"/>
        </w:rPr>
        <w:t xml:space="preserve"> </w:t>
      </w:r>
      <w:proofErr w:type="spellStart"/>
      <w:r w:rsidRPr="005A097D">
        <w:rPr>
          <w:sz w:val="20"/>
          <w:szCs w:val="20"/>
        </w:rPr>
        <w:t>sartu</w:t>
      </w:r>
      <w:proofErr w:type="spellEnd"/>
      <w:r w:rsidRPr="005A097D">
        <w:rPr>
          <w:sz w:val="20"/>
          <w:szCs w:val="20"/>
        </w:rPr>
        <w:t xml:space="preserve"> </w:t>
      </w:r>
      <w:proofErr w:type="spellStart"/>
      <w:r w:rsidRPr="005A097D">
        <w:rPr>
          <w:sz w:val="20"/>
          <w:szCs w:val="20"/>
        </w:rPr>
        <w:t>gabe</w:t>
      </w:r>
      <w:proofErr w:type="spellEnd"/>
      <w:r w:rsidRPr="005A097D">
        <w:rPr>
          <w:sz w:val="20"/>
          <w:szCs w:val="20"/>
        </w:rPr>
        <w:t xml:space="preserve"> eta </w:t>
      </w:r>
      <w:proofErr w:type="spellStart"/>
      <w:r w:rsidRPr="005A097D">
        <w:rPr>
          <w:sz w:val="20"/>
          <w:szCs w:val="20"/>
        </w:rPr>
        <w:t>aurretik</w:t>
      </w:r>
      <w:proofErr w:type="spellEnd"/>
      <w:r w:rsidRPr="005A097D">
        <w:rPr>
          <w:sz w:val="20"/>
          <w:szCs w:val="20"/>
        </w:rPr>
        <w:t xml:space="preserve"> bi </w:t>
      </w:r>
      <w:proofErr w:type="spellStart"/>
      <w:r w:rsidRPr="005A097D">
        <w:rPr>
          <w:sz w:val="20"/>
          <w:szCs w:val="20"/>
        </w:rPr>
        <w:t>puntu</w:t>
      </w:r>
      <w:proofErr w:type="spellEnd"/>
      <w:r w:rsidRPr="005A097D">
        <w:rPr>
          <w:sz w:val="20"/>
          <w:szCs w:val="20"/>
        </w:rPr>
        <w:t xml:space="preserve"> </w:t>
      </w:r>
      <w:proofErr w:type="spellStart"/>
      <w:r w:rsidRPr="005A097D">
        <w:rPr>
          <w:sz w:val="20"/>
          <w:szCs w:val="20"/>
        </w:rPr>
        <w:t>dituela</w:t>
      </w:r>
      <w:proofErr w:type="spellEnd"/>
      <w:r w:rsidRPr="005A097D">
        <w:rPr>
          <w:sz w:val="20"/>
          <w:szCs w:val="20"/>
        </w:rPr>
        <w:t xml:space="preserve">. 40 </w:t>
      </w:r>
      <w:proofErr w:type="spellStart"/>
      <w:r w:rsidRPr="005A097D">
        <w:rPr>
          <w:sz w:val="20"/>
          <w:szCs w:val="20"/>
        </w:rPr>
        <w:t>hitz</w:t>
      </w:r>
      <w:proofErr w:type="spellEnd"/>
      <w:r w:rsidRPr="005A097D">
        <w:rPr>
          <w:sz w:val="20"/>
          <w:szCs w:val="20"/>
        </w:rPr>
        <w:t xml:space="preserve"> </w:t>
      </w:r>
      <w:proofErr w:type="spellStart"/>
      <w:r w:rsidRPr="005A097D">
        <w:rPr>
          <w:sz w:val="20"/>
          <w:szCs w:val="20"/>
        </w:rPr>
        <w:t>edo</w:t>
      </w:r>
      <w:proofErr w:type="spellEnd"/>
      <w:r w:rsidRPr="005A097D">
        <w:rPr>
          <w:sz w:val="20"/>
          <w:szCs w:val="20"/>
        </w:rPr>
        <w:t xml:space="preserve"> </w:t>
      </w:r>
      <w:proofErr w:type="spellStart"/>
      <w:r w:rsidRPr="005A097D">
        <w:rPr>
          <w:sz w:val="20"/>
          <w:szCs w:val="20"/>
        </w:rPr>
        <w:t>gehiagoko</w:t>
      </w:r>
      <w:proofErr w:type="spellEnd"/>
      <w:r w:rsidRPr="005A097D">
        <w:rPr>
          <w:sz w:val="20"/>
          <w:szCs w:val="20"/>
        </w:rPr>
        <w:t xml:space="preserve"> </w:t>
      </w:r>
      <w:proofErr w:type="spellStart"/>
      <w:r w:rsidRPr="005A097D">
        <w:rPr>
          <w:sz w:val="20"/>
          <w:szCs w:val="20"/>
        </w:rPr>
        <w:t>hitzez-hitzezko</w:t>
      </w:r>
      <w:proofErr w:type="spellEnd"/>
      <w:r w:rsidRPr="005A097D">
        <w:rPr>
          <w:sz w:val="20"/>
          <w:szCs w:val="20"/>
        </w:rPr>
        <w:t xml:space="preserve"> </w:t>
      </w:r>
      <w:proofErr w:type="spellStart"/>
      <w:r w:rsidRPr="005A097D">
        <w:rPr>
          <w:sz w:val="20"/>
          <w:szCs w:val="20"/>
        </w:rPr>
        <w:t>aipamena</w:t>
      </w:r>
      <w:proofErr w:type="spellEnd"/>
      <w:r w:rsidRPr="005A097D">
        <w:rPr>
          <w:sz w:val="20"/>
          <w:szCs w:val="20"/>
        </w:rPr>
        <w:t xml:space="preserve"> </w:t>
      </w:r>
      <w:proofErr w:type="spellStart"/>
      <w:r w:rsidRPr="005A097D">
        <w:rPr>
          <w:sz w:val="20"/>
          <w:szCs w:val="20"/>
        </w:rPr>
        <w:t>aparteko</w:t>
      </w:r>
      <w:proofErr w:type="spellEnd"/>
      <w:r w:rsidRPr="005A097D">
        <w:rPr>
          <w:sz w:val="20"/>
          <w:szCs w:val="20"/>
        </w:rPr>
        <w:t xml:space="preserve"> </w:t>
      </w:r>
      <w:proofErr w:type="spellStart"/>
      <w:r w:rsidRPr="005A097D">
        <w:rPr>
          <w:sz w:val="20"/>
          <w:szCs w:val="20"/>
        </w:rPr>
        <w:t>paragrafoan</w:t>
      </w:r>
      <w:proofErr w:type="spellEnd"/>
      <w:r w:rsidRPr="005A097D">
        <w:rPr>
          <w:sz w:val="20"/>
          <w:szCs w:val="20"/>
        </w:rPr>
        <w:t>, 2,5 cm-</w:t>
      </w:r>
      <w:proofErr w:type="spellStart"/>
      <w:r w:rsidRPr="005A097D">
        <w:rPr>
          <w:sz w:val="20"/>
          <w:szCs w:val="20"/>
        </w:rPr>
        <w:t>ko</w:t>
      </w:r>
      <w:proofErr w:type="spellEnd"/>
      <w:r w:rsidRPr="005A097D">
        <w:rPr>
          <w:sz w:val="20"/>
          <w:szCs w:val="20"/>
        </w:rPr>
        <w:t xml:space="preserve"> </w:t>
      </w:r>
      <w:proofErr w:type="spellStart"/>
      <w:r w:rsidRPr="005A097D">
        <w:rPr>
          <w:sz w:val="20"/>
          <w:szCs w:val="20"/>
        </w:rPr>
        <w:t>ezkerreko</w:t>
      </w:r>
      <w:proofErr w:type="spellEnd"/>
      <w:r w:rsidRPr="005A097D">
        <w:rPr>
          <w:sz w:val="20"/>
          <w:szCs w:val="20"/>
        </w:rPr>
        <w:t xml:space="preserve"> </w:t>
      </w:r>
      <w:proofErr w:type="spellStart"/>
      <w:r w:rsidRPr="005A097D">
        <w:rPr>
          <w:sz w:val="20"/>
          <w:szCs w:val="20"/>
        </w:rPr>
        <w:t>koskarekin</w:t>
      </w:r>
      <w:proofErr w:type="spellEnd"/>
      <w:r w:rsidRPr="005A097D">
        <w:rPr>
          <w:sz w:val="20"/>
          <w:szCs w:val="20"/>
        </w:rPr>
        <w:t xml:space="preserve">, </w:t>
      </w:r>
      <w:proofErr w:type="spellStart"/>
      <w:r w:rsidRPr="005A097D">
        <w:rPr>
          <w:sz w:val="20"/>
          <w:szCs w:val="20"/>
        </w:rPr>
        <w:t>komatxo</w:t>
      </w:r>
      <w:proofErr w:type="spellEnd"/>
      <w:r w:rsidRPr="005A097D">
        <w:rPr>
          <w:sz w:val="20"/>
          <w:szCs w:val="20"/>
        </w:rPr>
        <w:t xml:space="preserve"> </w:t>
      </w:r>
      <w:proofErr w:type="spellStart"/>
      <w:r w:rsidRPr="005A097D">
        <w:rPr>
          <w:sz w:val="20"/>
          <w:szCs w:val="20"/>
        </w:rPr>
        <w:t>artean</w:t>
      </w:r>
      <w:proofErr w:type="spellEnd"/>
      <w:r w:rsidRPr="005A097D">
        <w:rPr>
          <w:sz w:val="20"/>
          <w:szCs w:val="20"/>
        </w:rPr>
        <w:t xml:space="preserve"> </w:t>
      </w:r>
      <w:proofErr w:type="spellStart"/>
      <w:r w:rsidRPr="005A097D">
        <w:rPr>
          <w:sz w:val="20"/>
          <w:szCs w:val="20"/>
        </w:rPr>
        <w:t>sartu</w:t>
      </w:r>
      <w:proofErr w:type="spellEnd"/>
      <w:r w:rsidRPr="005A097D">
        <w:rPr>
          <w:sz w:val="20"/>
          <w:szCs w:val="20"/>
        </w:rPr>
        <w:t xml:space="preserve"> </w:t>
      </w:r>
      <w:proofErr w:type="spellStart"/>
      <w:r w:rsidRPr="005A097D">
        <w:rPr>
          <w:sz w:val="20"/>
          <w:szCs w:val="20"/>
        </w:rPr>
        <w:t>gabe</w:t>
      </w:r>
      <w:proofErr w:type="spellEnd"/>
      <w:r w:rsidRPr="005A097D">
        <w:rPr>
          <w:sz w:val="20"/>
          <w:szCs w:val="20"/>
        </w:rPr>
        <w:t xml:space="preserve"> eta </w:t>
      </w:r>
      <w:proofErr w:type="spellStart"/>
      <w:r w:rsidRPr="005A097D">
        <w:rPr>
          <w:sz w:val="20"/>
          <w:szCs w:val="20"/>
        </w:rPr>
        <w:t>aurretik</w:t>
      </w:r>
      <w:proofErr w:type="spellEnd"/>
      <w:r w:rsidRPr="005A097D">
        <w:rPr>
          <w:sz w:val="20"/>
          <w:szCs w:val="20"/>
        </w:rPr>
        <w:t xml:space="preserve"> bi </w:t>
      </w:r>
      <w:proofErr w:type="spellStart"/>
      <w:r w:rsidRPr="005A097D">
        <w:rPr>
          <w:sz w:val="20"/>
          <w:szCs w:val="20"/>
        </w:rPr>
        <w:t>puntu</w:t>
      </w:r>
      <w:proofErr w:type="spellEnd"/>
      <w:r w:rsidRPr="005A097D">
        <w:rPr>
          <w:sz w:val="20"/>
          <w:szCs w:val="20"/>
        </w:rPr>
        <w:t xml:space="preserve"> </w:t>
      </w:r>
      <w:proofErr w:type="spellStart"/>
      <w:r w:rsidRPr="005A097D">
        <w:rPr>
          <w:sz w:val="20"/>
          <w:szCs w:val="20"/>
        </w:rPr>
        <w:t>dituela</w:t>
      </w:r>
      <w:proofErr w:type="spellEnd"/>
      <w:r w:rsidRPr="005A097D">
        <w:rPr>
          <w:sz w:val="20"/>
          <w:szCs w:val="20"/>
        </w:rPr>
        <w:t xml:space="preserve"> (Berger </w:t>
      </w:r>
      <w:r w:rsidR="00841D87">
        <w:rPr>
          <w:sz w:val="20"/>
          <w:szCs w:val="20"/>
        </w:rPr>
        <w:t>eta</w:t>
      </w:r>
      <w:r w:rsidRPr="005A097D">
        <w:rPr>
          <w:sz w:val="20"/>
          <w:szCs w:val="20"/>
        </w:rPr>
        <w:t xml:space="preserve"> </w:t>
      </w:r>
      <w:proofErr w:type="spellStart"/>
      <w:r w:rsidRPr="005A097D">
        <w:rPr>
          <w:sz w:val="20"/>
          <w:szCs w:val="20"/>
        </w:rPr>
        <w:t>Luckmann</w:t>
      </w:r>
      <w:proofErr w:type="spellEnd"/>
      <w:r w:rsidRPr="005A097D">
        <w:rPr>
          <w:sz w:val="20"/>
          <w:szCs w:val="20"/>
        </w:rPr>
        <w:t>, 2013:132).</w:t>
      </w:r>
      <w:bookmarkStart w:id="0" w:name="_GoBack"/>
      <w:bookmarkEnd w:id="0"/>
      <w:r w:rsidR="002E3110" w:rsidRPr="005A097D">
        <w:rPr>
          <w:sz w:val="20"/>
          <w:szCs w:val="20"/>
        </w:rPr>
        <w:t xml:space="preserve">    </w:t>
      </w:r>
    </w:p>
    <w:p w:rsidR="007D50F9" w:rsidRPr="005A097D" w:rsidRDefault="007D50F9" w:rsidP="00807720">
      <w:pPr>
        <w:pStyle w:val="NormalWeb"/>
        <w:shd w:val="clear" w:color="auto" w:fill="FFFFFF"/>
        <w:spacing w:before="0" w:beforeAutospacing="0" w:after="150" w:afterAutospacing="0"/>
        <w:jc w:val="both"/>
      </w:pPr>
    </w:p>
    <w:p w:rsidR="003E458D" w:rsidRDefault="003E458D" w:rsidP="003E458D">
      <w:pPr>
        <w:pStyle w:val="NormalWeb"/>
        <w:shd w:val="clear" w:color="auto" w:fill="FFFFFF"/>
        <w:spacing w:before="0" w:beforeAutospacing="0" w:after="150" w:afterAutospacing="0"/>
        <w:jc w:val="center"/>
        <w:rPr>
          <w:lang w:val="es-ES"/>
        </w:rPr>
      </w:pPr>
      <w:r>
        <w:rPr>
          <w:lang w:val="es-ES"/>
        </w:rPr>
        <w:t>T</w:t>
      </w:r>
      <w:r w:rsidR="005A097D">
        <w:rPr>
          <w:lang w:val="es-ES"/>
        </w:rPr>
        <w:t>aula</w:t>
      </w:r>
      <w:r>
        <w:rPr>
          <w:lang w:val="es-ES"/>
        </w:rPr>
        <w:t xml:space="preserve"> 1. </w:t>
      </w:r>
      <w:proofErr w:type="spellStart"/>
      <w:r w:rsidR="005A097D">
        <w:rPr>
          <w:lang w:val="es-ES"/>
        </w:rPr>
        <w:t>Taularen</w:t>
      </w:r>
      <w:proofErr w:type="spellEnd"/>
      <w:r w:rsidR="005A097D">
        <w:rPr>
          <w:lang w:val="es-ES"/>
        </w:rPr>
        <w:t xml:space="preserve"> </w:t>
      </w:r>
      <w:proofErr w:type="spellStart"/>
      <w:r w:rsidR="005A097D">
        <w:rPr>
          <w:lang w:val="es-ES"/>
        </w:rPr>
        <w:t>izenburua</w:t>
      </w:r>
      <w:proofErr w:type="spellEnd"/>
    </w:p>
    <w:tbl>
      <w:tblPr>
        <w:tblStyle w:val="Tablaconcuadrcula"/>
        <w:tblW w:w="0" w:type="auto"/>
        <w:jc w:val="center"/>
        <w:tblLook w:val="04A0" w:firstRow="1" w:lastRow="0" w:firstColumn="1" w:lastColumn="0" w:noHBand="0" w:noVBand="1"/>
      </w:tblPr>
      <w:tblGrid>
        <w:gridCol w:w="2497"/>
        <w:gridCol w:w="2605"/>
        <w:gridCol w:w="1986"/>
      </w:tblGrid>
      <w:tr w:rsidR="003E458D" w:rsidTr="003E458D">
        <w:trPr>
          <w:jc w:val="center"/>
        </w:trPr>
        <w:tc>
          <w:tcPr>
            <w:tcW w:w="2497" w:type="dxa"/>
          </w:tcPr>
          <w:p w:rsidR="003E458D" w:rsidRDefault="003E458D" w:rsidP="003E458D">
            <w:pPr>
              <w:pStyle w:val="NormalWeb"/>
              <w:spacing w:before="0" w:beforeAutospacing="0" w:after="150" w:afterAutospacing="0"/>
              <w:jc w:val="center"/>
              <w:rPr>
                <w:lang w:val="es-ES"/>
              </w:rPr>
            </w:pPr>
          </w:p>
        </w:tc>
        <w:tc>
          <w:tcPr>
            <w:tcW w:w="2605" w:type="dxa"/>
          </w:tcPr>
          <w:p w:rsidR="003E458D" w:rsidRDefault="003E458D" w:rsidP="003E458D">
            <w:pPr>
              <w:pStyle w:val="NormalWeb"/>
              <w:spacing w:before="0" w:beforeAutospacing="0" w:after="150" w:afterAutospacing="0"/>
              <w:jc w:val="center"/>
              <w:rPr>
                <w:lang w:val="es-ES"/>
              </w:rPr>
            </w:pPr>
          </w:p>
        </w:tc>
        <w:tc>
          <w:tcPr>
            <w:tcW w:w="1986" w:type="dxa"/>
          </w:tcPr>
          <w:p w:rsidR="003E458D" w:rsidRDefault="003E458D" w:rsidP="003E458D">
            <w:pPr>
              <w:pStyle w:val="NormalWeb"/>
              <w:spacing w:before="0" w:beforeAutospacing="0" w:after="150" w:afterAutospacing="0"/>
              <w:jc w:val="center"/>
              <w:rPr>
                <w:lang w:val="es-ES"/>
              </w:rPr>
            </w:pPr>
          </w:p>
        </w:tc>
      </w:tr>
      <w:tr w:rsidR="003E458D" w:rsidTr="003E458D">
        <w:trPr>
          <w:jc w:val="center"/>
        </w:trPr>
        <w:tc>
          <w:tcPr>
            <w:tcW w:w="2497" w:type="dxa"/>
          </w:tcPr>
          <w:p w:rsidR="003E458D" w:rsidRDefault="003E458D" w:rsidP="003E458D">
            <w:pPr>
              <w:pStyle w:val="NormalWeb"/>
              <w:spacing w:before="0" w:beforeAutospacing="0" w:after="150" w:afterAutospacing="0"/>
              <w:jc w:val="center"/>
              <w:rPr>
                <w:lang w:val="es-ES"/>
              </w:rPr>
            </w:pPr>
          </w:p>
        </w:tc>
        <w:tc>
          <w:tcPr>
            <w:tcW w:w="2605" w:type="dxa"/>
          </w:tcPr>
          <w:p w:rsidR="003E458D" w:rsidRDefault="003E458D" w:rsidP="003E458D">
            <w:pPr>
              <w:pStyle w:val="NormalWeb"/>
              <w:spacing w:before="0" w:beforeAutospacing="0" w:after="150" w:afterAutospacing="0"/>
              <w:jc w:val="center"/>
              <w:rPr>
                <w:lang w:val="es-ES"/>
              </w:rPr>
            </w:pPr>
          </w:p>
        </w:tc>
        <w:tc>
          <w:tcPr>
            <w:tcW w:w="1986" w:type="dxa"/>
          </w:tcPr>
          <w:p w:rsidR="003E458D" w:rsidRDefault="003E458D" w:rsidP="003E458D">
            <w:pPr>
              <w:pStyle w:val="NormalWeb"/>
              <w:spacing w:before="0" w:beforeAutospacing="0" w:after="150" w:afterAutospacing="0"/>
              <w:jc w:val="center"/>
              <w:rPr>
                <w:lang w:val="es-ES"/>
              </w:rPr>
            </w:pPr>
          </w:p>
        </w:tc>
      </w:tr>
    </w:tbl>
    <w:p w:rsidR="003E458D" w:rsidRPr="003E458D" w:rsidRDefault="005A097D" w:rsidP="003E458D">
      <w:pPr>
        <w:pStyle w:val="NormalWeb"/>
        <w:shd w:val="clear" w:color="auto" w:fill="FFFFFF"/>
        <w:spacing w:before="0" w:beforeAutospacing="0" w:after="150" w:afterAutospacing="0"/>
        <w:jc w:val="center"/>
        <w:rPr>
          <w:sz w:val="20"/>
          <w:szCs w:val="20"/>
          <w:lang w:val="es-ES"/>
        </w:rPr>
      </w:pPr>
      <w:proofErr w:type="spellStart"/>
      <w:r>
        <w:rPr>
          <w:sz w:val="20"/>
          <w:szCs w:val="20"/>
          <w:lang w:val="es-ES"/>
        </w:rPr>
        <w:t>Iturria</w:t>
      </w:r>
      <w:proofErr w:type="spellEnd"/>
      <w:r w:rsidR="003E458D" w:rsidRPr="003E458D">
        <w:rPr>
          <w:sz w:val="20"/>
          <w:szCs w:val="20"/>
          <w:lang w:val="es-ES"/>
        </w:rPr>
        <w:t>:</w:t>
      </w:r>
    </w:p>
    <w:p w:rsidR="007C4449" w:rsidRDefault="005A097D" w:rsidP="007C4449">
      <w:pPr>
        <w:pStyle w:val="NormalWeb"/>
        <w:shd w:val="clear" w:color="auto" w:fill="FFFFFF"/>
        <w:spacing w:before="0" w:beforeAutospacing="0" w:after="150" w:afterAutospacing="0"/>
        <w:jc w:val="center"/>
        <w:rPr>
          <w:lang w:val="es-ES"/>
        </w:rPr>
      </w:pPr>
      <w:proofErr w:type="spellStart"/>
      <w:r>
        <w:rPr>
          <w:lang w:val="es-ES"/>
        </w:rPr>
        <w:t>Irudia</w:t>
      </w:r>
      <w:proofErr w:type="spellEnd"/>
      <w:r>
        <w:rPr>
          <w:lang w:val="es-ES"/>
        </w:rPr>
        <w:t xml:space="preserve"> 1</w:t>
      </w:r>
      <w:r w:rsidR="007C4449">
        <w:rPr>
          <w:lang w:val="es-ES"/>
        </w:rPr>
        <w:t xml:space="preserve">. </w:t>
      </w:r>
      <w:proofErr w:type="spellStart"/>
      <w:r>
        <w:rPr>
          <w:lang w:val="es-ES"/>
        </w:rPr>
        <w:t>Irudiaren</w:t>
      </w:r>
      <w:proofErr w:type="spellEnd"/>
      <w:r>
        <w:rPr>
          <w:lang w:val="es-ES"/>
        </w:rPr>
        <w:t xml:space="preserve"> </w:t>
      </w:r>
      <w:proofErr w:type="spellStart"/>
      <w:r>
        <w:rPr>
          <w:lang w:val="es-ES"/>
        </w:rPr>
        <w:t>izenburua</w:t>
      </w:r>
      <w:proofErr w:type="spellEnd"/>
    </w:p>
    <w:tbl>
      <w:tblPr>
        <w:tblStyle w:val="Tablaconcuadrcula"/>
        <w:tblW w:w="0" w:type="auto"/>
        <w:jc w:val="center"/>
        <w:tblLook w:val="04A0" w:firstRow="1" w:lastRow="0" w:firstColumn="1" w:lastColumn="0" w:noHBand="0" w:noVBand="1"/>
      </w:tblPr>
      <w:tblGrid>
        <w:gridCol w:w="2497"/>
        <w:gridCol w:w="2605"/>
        <w:gridCol w:w="1986"/>
      </w:tblGrid>
      <w:tr w:rsidR="007C4449" w:rsidTr="00ED339F">
        <w:trPr>
          <w:jc w:val="center"/>
        </w:trPr>
        <w:tc>
          <w:tcPr>
            <w:tcW w:w="2497" w:type="dxa"/>
          </w:tcPr>
          <w:p w:rsidR="007C4449" w:rsidRDefault="007C4449" w:rsidP="00ED339F">
            <w:pPr>
              <w:pStyle w:val="NormalWeb"/>
              <w:spacing w:before="0" w:beforeAutospacing="0" w:after="150" w:afterAutospacing="0"/>
              <w:jc w:val="center"/>
              <w:rPr>
                <w:lang w:val="es-ES"/>
              </w:rPr>
            </w:pPr>
          </w:p>
        </w:tc>
        <w:tc>
          <w:tcPr>
            <w:tcW w:w="2605" w:type="dxa"/>
          </w:tcPr>
          <w:p w:rsidR="007C4449" w:rsidRDefault="007C4449" w:rsidP="00ED339F">
            <w:pPr>
              <w:pStyle w:val="NormalWeb"/>
              <w:spacing w:before="0" w:beforeAutospacing="0" w:after="150" w:afterAutospacing="0"/>
              <w:jc w:val="center"/>
              <w:rPr>
                <w:lang w:val="es-ES"/>
              </w:rPr>
            </w:pPr>
          </w:p>
        </w:tc>
        <w:tc>
          <w:tcPr>
            <w:tcW w:w="1986" w:type="dxa"/>
          </w:tcPr>
          <w:p w:rsidR="007C4449" w:rsidRDefault="007C4449" w:rsidP="00ED339F">
            <w:pPr>
              <w:pStyle w:val="NormalWeb"/>
              <w:spacing w:before="0" w:beforeAutospacing="0" w:after="150" w:afterAutospacing="0"/>
              <w:jc w:val="center"/>
              <w:rPr>
                <w:lang w:val="es-ES"/>
              </w:rPr>
            </w:pPr>
          </w:p>
        </w:tc>
      </w:tr>
      <w:tr w:rsidR="007C4449" w:rsidTr="00ED339F">
        <w:trPr>
          <w:jc w:val="center"/>
        </w:trPr>
        <w:tc>
          <w:tcPr>
            <w:tcW w:w="2497" w:type="dxa"/>
          </w:tcPr>
          <w:p w:rsidR="007C4449" w:rsidRDefault="007C4449" w:rsidP="00ED339F">
            <w:pPr>
              <w:pStyle w:val="NormalWeb"/>
              <w:spacing w:before="0" w:beforeAutospacing="0" w:after="150" w:afterAutospacing="0"/>
              <w:jc w:val="center"/>
              <w:rPr>
                <w:lang w:val="es-ES"/>
              </w:rPr>
            </w:pPr>
          </w:p>
        </w:tc>
        <w:tc>
          <w:tcPr>
            <w:tcW w:w="2605" w:type="dxa"/>
          </w:tcPr>
          <w:p w:rsidR="007C4449" w:rsidRDefault="007C4449" w:rsidP="00ED339F">
            <w:pPr>
              <w:pStyle w:val="NormalWeb"/>
              <w:spacing w:before="0" w:beforeAutospacing="0" w:after="150" w:afterAutospacing="0"/>
              <w:jc w:val="center"/>
              <w:rPr>
                <w:lang w:val="es-ES"/>
              </w:rPr>
            </w:pPr>
          </w:p>
        </w:tc>
        <w:tc>
          <w:tcPr>
            <w:tcW w:w="1986" w:type="dxa"/>
          </w:tcPr>
          <w:p w:rsidR="007C4449" w:rsidRDefault="007C4449" w:rsidP="00ED339F">
            <w:pPr>
              <w:pStyle w:val="NormalWeb"/>
              <w:spacing w:before="0" w:beforeAutospacing="0" w:after="150" w:afterAutospacing="0"/>
              <w:jc w:val="center"/>
              <w:rPr>
                <w:lang w:val="es-ES"/>
              </w:rPr>
            </w:pPr>
          </w:p>
        </w:tc>
      </w:tr>
    </w:tbl>
    <w:p w:rsidR="00BB6C5D" w:rsidRPr="003E458D" w:rsidRDefault="00BB6C5D" w:rsidP="00BB6C5D">
      <w:pPr>
        <w:pStyle w:val="NormalWeb"/>
        <w:shd w:val="clear" w:color="auto" w:fill="FFFFFF"/>
        <w:spacing w:before="0" w:beforeAutospacing="0" w:after="150" w:afterAutospacing="0"/>
        <w:jc w:val="center"/>
        <w:rPr>
          <w:sz w:val="20"/>
          <w:szCs w:val="20"/>
          <w:lang w:val="es-ES"/>
        </w:rPr>
      </w:pPr>
      <w:proofErr w:type="spellStart"/>
      <w:r>
        <w:rPr>
          <w:sz w:val="20"/>
          <w:szCs w:val="20"/>
          <w:lang w:val="es-ES"/>
        </w:rPr>
        <w:t>Iturria</w:t>
      </w:r>
      <w:proofErr w:type="spellEnd"/>
      <w:r w:rsidRPr="003E458D">
        <w:rPr>
          <w:sz w:val="20"/>
          <w:szCs w:val="20"/>
          <w:lang w:val="es-ES"/>
        </w:rPr>
        <w:t>:</w:t>
      </w:r>
    </w:p>
    <w:p w:rsidR="003E458D" w:rsidRDefault="003E458D" w:rsidP="00807720">
      <w:pPr>
        <w:pStyle w:val="NormalWeb"/>
        <w:shd w:val="clear" w:color="auto" w:fill="FFFFFF"/>
        <w:spacing w:before="0" w:beforeAutospacing="0" w:after="150" w:afterAutospacing="0"/>
        <w:jc w:val="both"/>
        <w:rPr>
          <w:lang w:val="es-ES"/>
        </w:rPr>
      </w:pPr>
    </w:p>
    <w:p w:rsidR="007C4449" w:rsidRDefault="00BB6C5D" w:rsidP="00BB6C5D">
      <w:pPr>
        <w:pStyle w:val="NormalWeb"/>
        <w:numPr>
          <w:ilvl w:val="0"/>
          <w:numId w:val="8"/>
        </w:numPr>
        <w:shd w:val="clear" w:color="auto" w:fill="FFFFFF"/>
        <w:spacing w:before="0" w:beforeAutospacing="0" w:after="150" w:afterAutospacing="0"/>
        <w:jc w:val="center"/>
        <w:rPr>
          <w:lang w:val="es-ES"/>
        </w:rPr>
      </w:pPr>
      <w:proofErr w:type="spellStart"/>
      <w:r>
        <w:rPr>
          <w:lang w:val="es-ES"/>
        </w:rPr>
        <w:t>Grafikoa</w:t>
      </w:r>
      <w:proofErr w:type="spellEnd"/>
      <w:r w:rsidR="007C4449">
        <w:rPr>
          <w:lang w:val="es-ES"/>
        </w:rPr>
        <w:t xml:space="preserve">. </w:t>
      </w:r>
      <w:proofErr w:type="spellStart"/>
      <w:r>
        <w:rPr>
          <w:lang w:val="es-ES"/>
        </w:rPr>
        <w:t>Grafikoaren</w:t>
      </w:r>
      <w:proofErr w:type="spellEnd"/>
      <w:r>
        <w:rPr>
          <w:lang w:val="es-ES"/>
        </w:rPr>
        <w:t xml:space="preserve"> </w:t>
      </w:r>
      <w:proofErr w:type="spellStart"/>
      <w:r>
        <w:rPr>
          <w:lang w:val="es-ES"/>
        </w:rPr>
        <w:t>titulua</w:t>
      </w:r>
      <w:proofErr w:type="spellEnd"/>
    </w:p>
    <w:tbl>
      <w:tblPr>
        <w:tblStyle w:val="Tablaconcuadrcula"/>
        <w:tblW w:w="0" w:type="auto"/>
        <w:jc w:val="center"/>
        <w:tblLook w:val="04A0" w:firstRow="1" w:lastRow="0" w:firstColumn="1" w:lastColumn="0" w:noHBand="0" w:noVBand="1"/>
      </w:tblPr>
      <w:tblGrid>
        <w:gridCol w:w="2497"/>
        <w:gridCol w:w="2605"/>
        <w:gridCol w:w="1986"/>
      </w:tblGrid>
      <w:tr w:rsidR="007C4449" w:rsidTr="00ED339F">
        <w:trPr>
          <w:jc w:val="center"/>
        </w:trPr>
        <w:tc>
          <w:tcPr>
            <w:tcW w:w="2497" w:type="dxa"/>
          </w:tcPr>
          <w:p w:rsidR="007C4449" w:rsidRDefault="007C4449" w:rsidP="00ED339F">
            <w:pPr>
              <w:pStyle w:val="NormalWeb"/>
              <w:spacing w:before="0" w:beforeAutospacing="0" w:after="150" w:afterAutospacing="0"/>
              <w:jc w:val="center"/>
              <w:rPr>
                <w:lang w:val="es-ES"/>
              </w:rPr>
            </w:pPr>
          </w:p>
        </w:tc>
        <w:tc>
          <w:tcPr>
            <w:tcW w:w="2605" w:type="dxa"/>
          </w:tcPr>
          <w:p w:rsidR="007C4449" w:rsidRDefault="007C4449" w:rsidP="00ED339F">
            <w:pPr>
              <w:pStyle w:val="NormalWeb"/>
              <w:spacing w:before="0" w:beforeAutospacing="0" w:after="150" w:afterAutospacing="0"/>
              <w:jc w:val="center"/>
              <w:rPr>
                <w:lang w:val="es-ES"/>
              </w:rPr>
            </w:pPr>
          </w:p>
        </w:tc>
        <w:tc>
          <w:tcPr>
            <w:tcW w:w="1986" w:type="dxa"/>
          </w:tcPr>
          <w:p w:rsidR="007C4449" w:rsidRDefault="007C4449" w:rsidP="00ED339F">
            <w:pPr>
              <w:pStyle w:val="NormalWeb"/>
              <w:spacing w:before="0" w:beforeAutospacing="0" w:after="150" w:afterAutospacing="0"/>
              <w:jc w:val="center"/>
              <w:rPr>
                <w:lang w:val="es-ES"/>
              </w:rPr>
            </w:pPr>
          </w:p>
        </w:tc>
      </w:tr>
      <w:tr w:rsidR="007C4449" w:rsidTr="00ED339F">
        <w:trPr>
          <w:jc w:val="center"/>
        </w:trPr>
        <w:tc>
          <w:tcPr>
            <w:tcW w:w="2497" w:type="dxa"/>
          </w:tcPr>
          <w:p w:rsidR="007C4449" w:rsidRDefault="007C4449" w:rsidP="00ED339F">
            <w:pPr>
              <w:pStyle w:val="NormalWeb"/>
              <w:spacing w:before="0" w:beforeAutospacing="0" w:after="150" w:afterAutospacing="0"/>
              <w:jc w:val="center"/>
              <w:rPr>
                <w:lang w:val="es-ES"/>
              </w:rPr>
            </w:pPr>
          </w:p>
        </w:tc>
        <w:tc>
          <w:tcPr>
            <w:tcW w:w="2605" w:type="dxa"/>
          </w:tcPr>
          <w:p w:rsidR="007C4449" w:rsidRDefault="007C4449" w:rsidP="00ED339F">
            <w:pPr>
              <w:pStyle w:val="NormalWeb"/>
              <w:spacing w:before="0" w:beforeAutospacing="0" w:after="150" w:afterAutospacing="0"/>
              <w:jc w:val="center"/>
              <w:rPr>
                <w:lang w:val="es-ES"/>
              </w:rPr>
            </w:pPr>
          </w:p>
        </w:tc>
        <w:tc>
          <w:tcPr>
            <w:tcW w:w="1986" w:type="dxa"/>
          </w:tcPr>
          <w:p w:rsidR="007C4449" w:rsidRDefault="007C4449" w:rsidP="00ED339F">
            <w:pPr>
              <w:pStyle w:val="NormalWeb"/>
              <w:spacing w:before="0" w:beforeAutospacing="0" w:after="150" w:afterAutospacing="0"/>
              <w:jc w:val="center"/>
              <w:rPr>
                <w:lang w:val="es-ES"/>
              </w:rPr>
            </w:pPr>
          </w:p>
        </w:tc>
      </w:tr>
    </w:tbl>
    <w:p w:rsidR="00BB6C5D" w:rsidRPr="003E458D" w:rsidRDefault="00BB6C5D" w:rsidP="00BB6C5D">
      <w:pPr>
        <w:pStyle w:val="NormalWeb"/>
        <w:shd w:val="clear" w:color="auto" w:fill="FFFFFF"/>
        <w:spacing w:before="0" w:beforeAutospacing="0" w:after="150" w:afterAutospacing="0"/>
        <w:jc w:val="center"/>
        <w:rPr>
          <w:sz w:val="20"/>
          <w:szCs w:val="20"/>
          <w:lang w:val="es-ES"/>
        </w:rPr>
      </w:pPr>
      <w:proofErr w:type="spellStart"/>
      <w:r>
        <w:rPr>
          <w:sz w:val="20"/>
          <w:szCs w:val="20"/>
          <w:lang w:val="es-ES"/>
        </w:rPr>
        <w:t>Iturria</w:t>
      </w:r>
      <w:proofErr w:type="spellEnd"/>
      <w:r w:rsidRPr="003E458D">
        <w:rPr>
          <w:sz w:val="20"/>
          <w:szCs w:val="20"/>
          <w:lang w:val="es-ES"/>
        </w:rPr>
        <w:t>:</w:t>
      </w:r>
    </w:p>
    <w:p w:rsidR="007C4449" w:rsidRDefault="007C4449" w:rsidP="00807720">
      <w:pPr>
        <w:pStyle w:val="NormalWeb"/>
        <w:shd w:val="clear" w:color="auto" w:fill="FFFFFF"/>
        <w:spacing w:before="0" w:beforeAutospacing="0" w:after="150" w:afterAutospacing="0"/>
        <w:jc w:val="both"/>
        <w:rPr>
          <w:lang w:val="es-ES"/>
        </w:rPr>
      </w:pPr>
    </w:p>
    <w:p w:rsidR="007C4449" w:rsidRDefault="007C4449" w:rsidP="00807720">
      <w:pPr>
        <w:pStyle w:val="NormalWeb"/>
        <w:shd w:val="clear" w:color="auto" w:fill="FFFFFF"/>
        <w:spacing w:before="0" w:beforeAutospacing="0" w:after="150" w:afterAutospacing="0"/>
        <w:jc w:val="both"/>
        <w:rPr>
          <w:lang w:val="es-ES"/>
        </w:rPr>
      </w:pPr>
    </w:p>
    <w:p w:rsidR="007C4449" w:rsidRPr="007D50F9" w:rsidRDefault="007C4449" w:rsidP="00807720">
      <w:pPr>
        <w:pStyle w:val="NormalWeb"/>
        <w:shd w:val="clear" w:color="auto" w:fill="FFFFFF"/>
        <w:spacing w:before="0" w:beforeAutospacing="0" w:after="150" w:afterAutospacing="0"/>
        <w:jc w:val="both"/>
        <w:rPr>
          <w:lang w:val="es-ES"/>
        </w:rPr>
      </w:pPr>
    </w:p>
    <w:p w:rsidR="00191BCF" w:rsidRDefault="00BB6C5D" w:rsidP="0032696B">
      <w:pPr>
        <w:pStyle w:val="NormalWeb"/>
        <w:shd w:val="clear" w:color="auto" w:fill="FFFFFF"/>
        <w:spacing w:before="0" w:beforeAutospacing="0" w:after="150" w:afterAutospacing="0"/>
        <w:rPr>
          <w:rFonts w:ascii="Arial" w:hAnsi="Arial" w:cs="Arial"/>
          <w:b/>
          <w:lang w:val="es-ES"/>
        </w:rPr>
      </w:pPr>
      <w:r w:rsidRPr="00BB6C5D">
        <w:rPr>
          <w:rFonts w:ascii="Arial" w:hAnsi="Arial" w:cs="Arial"/>
          <w:b/>
          <w:lang w:val="es-ES"/>
        </w:rPr>
        <w:lastRenderedPageBreak/>
        <w:t xml:space="preserve">1.1. </w:t>
      </w:r>
      <w:proofErr w:type="spellStart"/>
      <w:r w:rsidRPr="00BB6C5D">
        <w:rPr>
          <w:rFonts w:ascii="Arial" w:hAnsi="Arial" w:cs="Arial"/>
          <w:b/>
          <w:lang w:val="es-ES"/>
        </w:rPr>
        <w:t>Bigarren</w:t>
      </w:r>
      <w:proofErr w:type="spellEnd"/>
      <w:r w:rsidRPr="00BB6C5D">
        <w:rPr>
          <w:rFonts w:ascii="Arial" w:hAnsi="Arial" w:cs="Arial"/>
          <w:b/>
          <w:lang w:val="es-ES"/>
        </w:rPr>
        <w:t xml:space="preserve"> </w:t>
      </w:r>
      <w:proofErr w:type="spellStart"/>
      <w:r w:rsidRPr="00BB6C5D">
        <w:rPr>
          <w:rFonts w:ascii="Arial" w:hAnsi="Arial" w:cs="Arial"/>
          <w:b/>
          <w:lang w:val="es-ES"/>
        </w:rPr>
        <w:t>epigrafea</w:t>
      </w:r>
      <w:proofErr w:type="spellEnd"/>
    </w:p>
    <w:p w:rsidR="00BB6C5D" w:rsidRDefault="00BB6C5D" w:rsidP="0032696B">
      <w:pPr>
        <w:pStyle w:val="NormalWeb"/>
        <w:shd w:val="clear" w:color="auto" w:fill="FFFFFF"/>
        <w:spacing w:before="0" w:beforeAutospacing="0" w:after="150" w:afterAutospacing="0"/>
        <w:rPr>
          <w:i/>
          <w:lang w:val="es-ES"/>
        </w:rPr>
      </w:pPr>
    </w:p>
    <w:p w:rsidR="00A05F59" w:rsidRDefault="00BB6C5D" w:rsidP="00A05F59">
      <w:pPr>
        <w:pStyle w:val="NormalWeb"/>
        <w:shd w:val="clear" w:color="auto" w:fill="FFFFFF"/>
        <w:spacing w:before="0" w:beforeAutospacing="0" w:after="150" w:afterAutospacing="0"/>
        <w:rPr>
          <w:i/>
          <w:lang w:val="es-ES"/>
        </w:rPr>
      </w:pPr>
      <w:r w:rsidRPr="00BB6C5D">
        <w:rPr>
          <w:i/>
          <w:lang w:val="es-ES"/>
        </w:rPr>
        <w:t xml:space="preserve">1.1.1. </w:t>
      </w:r>
      <w:proofErr w:type="spellStart"/>
      <w:r w:rsidRPr="00BB6C5D">
        <w:rPr>
          <w:i/>
          <w:lang w:val="es-ES"/>
        </w:rPr>
        <w:t>Bigarren</w:t>
      </w:r>
      <w:proofErr w:type="spellEnd"/>
      <w:r w:rsidRPr="00BB6C5D">
        <w:rPr>
          <w:i/>
          <w:lang w:val="es-ES"/>
        </w:rPr>
        <w:t xml:space="preserve"> </w:t>
      </w:r>
      <w:proofErr w:type="spellStart"/>
      <w:r w:rsidRPr="00BB6C5D">
        <w:rPr>
          <w:i/>
          <w:lang w:val="es-ES"/>
        </w:rPr>
        <w:t>epigrafea</w:t>
      </w:r>
      <w:proofErr w:type="spellEnd"/>
    </w:p>
    <w:p w:rsidR="00BB6C5D" w:rsidRDefault="00BB6C5D" w:rsidP="00A05F59">
      <w:pPr>
        <w:pStyle w:val="NormalWeb"/>
        <w:shd w:val="clear" w:color="auto" w:fill="FFFFFF"/>
        <w:spacing w:before="0" w:beforeAutospacing="0" w:after="150" w:afterAutospacing="0"/>
        <w:rPr>
          <w:i/>
          <w:lang w:val="es-ES"/>
        </w:rPr>
      </w:pPr>
    </w:p>
    <w:p w:rsidR="00A05F59" w:rsidRDefault="00A05F59" w:rsidP="00A05F59">
      <w:pPr>
        <w:pStyle w:val="NormalWeb"/>
        <w:shd w:val="clear" w:color="auto" w:fill="FFFFFF"/>
        <w:spacing w:before="0" w:beforeAutospacing="0" w:after="150" w:afterAutospacing="0"/>
        <w:rPr>
          <w:i/>
          <w:lang w:val="es-ES"/>
        </w:rPr>
      </w:pPr>
      <w:r w:rsidRPr="00807720">
        <w:rPr>
          <w:i/>
          <w:lang w:val="es-ES"/>
        </w:rPr>
        <w:t>1.1.</w:t>
      </w:r>
      <w:r>
        <w:rPr>
          <w:i/>
          <w:lang w:val="es-ES"/>
        </w:rPr>
        <w:t>2</w:t>
      </w:r>
      <w:r w:rsidRPr="00807720">
        <w:rPr>
          <w:i/>
          <w:lang w:val="es-ES"/>
        </w:rPr>
        <w:t xml:space="preserve">. </w:t>
      </w:r>
      <w:proofErr w:type="spellStart"/>
      <w:r w:rsidR="00BB6C5D" w:rsidRPr="00BB6C5D">
        <w:rPr>
          <w:i/>
          <w:lang w:val="es-ES"/>
        </w:rPr>
        <w:t>Bigarren</w:t>
      </w:r>
      <w:proofErr w:type="spellEnd"/>
      <w:r w:rsidR="00BB6C5D" w:rsidRPr="00BB6C5D">
        <w:rPr>
          <w:i/>
          <w:lang w:val="es-ES"/>
        </w:rPr>
        <w:t xml:space="preserve"> </w:t>
      </w:r>
      <w:proofErr w:type="spellStart"/>
      <w:r w:rsidR="00BB6C5D" w:rsidRPr="00BB6C5D">
        <w:rPr>
          <w:i/>
          <w:lang w:val="es-ES"/>
        </w:rPr>
        <w:t>epigrafea</w:t>
      </w:r>
      <w:proofErr w:type="spellEnd"/>
    </w:p>
    <w:p w:rsidR="00A05F59" w:rsidRDefault="00A05F59" w:rsidP="0032696B">
      <w:pPr>
        <w:pStyle w:val="NormalWeb"/>
        <w:shd w:val="clear" w:color="auto" w:fill="FFFFFF"/>
        <w:spacing w:before="0" w:beforeAutospacing="0" w:after="150" w:afterAutospacing="0"/>
        <w:rPr>
          <w:i/>
          <w:lang w:val="es-ES"/>
        </w:rPr>
      </w:pPr>
    </w:p>
    <w:p w:rsidR="00A05F59" w:rsidRPr="00807720" w:rsidRDefault="00A05F59" w:rsidP="00A05F59">
      <w:pPr>
        <w:pStyle w:val="NormalWeb"/>
        <w:shd w:val="clear" w:color="auto" w:fill="FFFFFF"/>
        <w:spacing w:before="0" w:beforeAutospacing="0" w:after="150" w:afterAutospacing="0"/>
        <w:jc w:val="both"/>
        <w:rPr>
          <w:rFonts w:ascii="Arial" w:hAnsi="Arial" w:cs="Arial"/>
          <w:b/>
          <w:lang w:val="es-ES"/>
        </w:rPr>
      </w:pPr>
      <w:r w:rsidRPr="00807720">
        <w:rPr>
          <w:rFonts w:ascii="Arial" w:hAnsi="Arial" w:cs="Arial"/>
          <w:b/>
          <w:lang w:val="es-ES"/>
        </w:rPr>
        <w:t>1.</w:t>
      </w:r>
      <w:r>
        <w:rPr>
          <w:rFonts w:ascii="Arial" w:hAnsi="Arial" w:cs="Arial"/>
          <w:b/>
          <w:lang w:val="es-ES"/>
        </w:rPr>
        <w:t>2</w:t>
      </w:r>
      <w:r w:rsidRPr="00807720">
        <w:rPr>
          <w:rFonts w:ascii="Arial" w:hAnsi="Arial" w:cs="Arial"/>
          <w:b/>
          <w:lang w:val="es-ES"/>
        </w:rPr>
        <w:t xml:space="preserve">. </w:t>
      </w:r>
      <w:proofErr w:type="spellStart"/>
      <w:r w:rsidR="00BB6C5D" w:rsidRPr="00BB6C5D">
        <w:rPr>
          <w:rFonts w:ascii="Arial" w:hAnsi="Arial" w:cs="Arial"/>
          <w:b/>
          <w:lang w:val="es-ES"/>
        </w:rPr>
        <w:t>Bigarren</w:t>
      </w:r>
      <w:proofErr w:type="spellEnd"/>
      <w:r w:rsidR="00BB6C5D" w:rsidRPr="00BB6C5D">
        <w:rPr>
          <w:rFonts w:ascii="Arial" w:hAnsi="Arial" w:cs="Arial"/>
          <w:b/>
          <w:lang w:val="es-ES"/>
        </w:rPr>
        <w:t xml:space="preserve"> </w:t>
      </w:r>
      <w:proofErr w:type="spellStart"/>
      <w:r w:rsidR="00BB6C5D" w:rsidRPr="00BB6C5D">
        <w:rPr>
          <w:rFonts w:ascii="Arial" w:hAnsi="Arial" w:cs="Arial"/>
          <w:b/>
          <w:lang w:val="es-ES"/>
        </w:rPr>
        <w:t>epigrafea</w:t>
      </w:r>
      <w:proofErr w:type="spellEnd"/>
    </w:p>
    <w:p w:rsidR="00191BCF" w:rsidRDefault="00191BCF" w:rsidP="00A05F59">
      <w:pPr>
        <w:pStyle w:val="NormalWeb"/>
        <w:shd w:val="clear" w:color="auto" w:fill="FFFFFF"/>
        <w:spacing w:before="0" w:beforeAutospacing="0" w:after="150" w:afterAutospacing="0"/>
        <w:rPr>
          <w:i/>
          <w:lang w:val="es-ES"/>
        </w:rPr>
      </w:pPr>
    </w:p>
    <w:p w:rsidR="00A05F59" w:rsidRDefault="00A05F59" w:rsidP="00A05F59">
      <w:pPr>
        <w:pStyle w:val="NormalWeb"/>
        <w:shd w:val="clear" w:color="auto" w:fill="FFFFFF"/>
        <w:spacing w:before="0" w:beforeAutospacing="0" w:after="150" w:afterAutospacing="0"/>
        <w:rPr>
          <w:i/>
          <w:lang w:val="es-ES"/>
        </w:rPr>
      </w:pPr>
      <w:r w:rsidRPr="00807720">
        <w:rPr>
          <w:i/>
          <w:lang w:val="es-ES"/>
        </w:rPr>
        <w:t>1.</w:t>
      </w:r>
      <w:r>
        <w:rPr>
          <w:i/>
          <w:lang w:val="es-ES"/>
        </w:rPr>
        <w:t>2</w:t>
      </w:r>
      <w:r w:rsidRPr="00807720">
        <w:rPr>
          <w:i/>
          <w:lang w:val="es-ES"/>
        </w:rPr>
        <w:t xml:space="preserve">.1. </w:t>
      </w:r>
      <w:proofErr w:type="spellStart"/>
      <w:r w:rsidR="00BB6C5D" w:rsidRPr="00BB6C5D">
        <w:rPr>
          <w:i/>
          <w:lang w:val="es-ES"/>
        </w:rPr>
        <w:t>Bigarren</w:t>
      </w:r>
      <w:proofErr w:type="spellEnd"/>
      <w:r w:rsidR="00BB6C5D" w:rsidRPr="00BB6C5D">
        <w:rPr>
          <w:i/>
          <w:lang w:val="es-ES"/>
        </w:rPr>
        <w:t xml:space="preserve"> </w:t>
      </w:r>
      <w:proofErr w:type="spellStart"/>
      <w:r w:rsidR="00BB6C5D" w:rsidRPr="00BB6C5D">
        <w:rPr>
          <w:i/>
          <w:lang w:val="es-ES"/>
        </w:rPr>
        <w:t>epigrafea</w:t>
      </w:r>
      <w:proofErr w:type="spellEnd"/>
    </w:p>
    <w:p w:rsidR="00A05F59" w:rsidRDefault="00A05F59" w:rsidP="00A05F59">
      <w:pPr>
        <w:pStyle w:val="NormalWeb"/>
        <w:shd w:val="clear" w:color="auto" w:fill="FFFFFF"/>
        <w:spacing w:before="0" w:beforeAutospacing="0" w:after="150" w:afterAutospacing="0"/>
        <w:rPr>
          <w:i/>
          <w:lang w:val="es-ES"/>
        </w:rPr>
      </w:pPr>
    </w:p>
    <w:p w:rsidR="00A05F59" w:rsidRDefault="00A05F59" w:rsidP="00A05F59">
      <w:pPr>
        <w:pStyle w:val="NormalWeb"/>
        <w:shd w:val="clear" w:color="auto" w:fill="FFFFFF"/>
        <w:spacing w:before="0" w:beforeAutospacing="0" w:after="150" w:afterAutospacing="0"/>
        <w:rPr>
          <w:i/>
          <w:lang w:val="es-ES"/>
        </w:rPr>
      </w:pPr>
      <w:r w:rsidRPr="00807720">
        <w:rPr>
          <w:i/>
          <w:lang w:val="es-ES"/>
        </w:rPr>
        <w:t>1.</w:t>
      </w:r>
      <w:r>
        <w:rPr>
          <w:i/>
          <w:lang w:val="es-ES"/>
        </w:rPr>
        <w:t>2</w:t>
      </w:r>
      <w:r w:rsidRPr="00807720">
        <w:rPr>
          <w:i/>
          <w:lang w:val="es-ES"/>
        </w:rPr>
        <w:t>.</w:t>
      </w:r>
      <w:r>
        <w:rPr>
          <w:i/>
          <w:lang w:val="es-ES"/>
        </w:rPr>
        <w:t>2</w:t>
      </w:r>
      <w:r w:rsidRPr="00807720">
        <w:rPr>
          <w:i/>
          <w:lang w:val="es-ES"/>
        </w:rPr>
        <w:t xml:space="preserve">. </w:t>
      </w:r>
      <w:proofErr w:type="spellStart"/>
      <w:r w:rsidR="00BB6C5D" w:rsidRPr="00BB6C5D">
        <w:rPr>
          <w:i/>
          <w:lang w:val="es-ES"/>
        </w:rPr>
        <w:t>Bigarren</w:t>
      </w:r>
      <w:proofErr w:type="spellEnd"/>
      <w:r w:rsidR="00BB6C5D" w:rsidRPr="00BB6C5D">
        <w:rPr>
          <w:i/>
          <w:lang w:val="es-ES"/>
        </w:rPr>
        <w:t xml:space="preserve"> </w:t>
      </w:r>
      <w:proofErr w:type="spellStart"/>
      <w:r w:rsidR="00BB6C5D" w:rsidRPr="00BB6C5D">
        <w:rPr>
          <w:i/>
          <w:lang w:val="es-ES"/>
        </w:rPr>
        <w:t>epigrafea</w:t>
      </w:r>
      <w:proofErr w:type="spellEnd"/>
    </w:p>
    <w:p w:rsidR="00A05F59" w:rsidRPr="00807720" w:rsidRDefault="00A05F59" w:rsidP="0032696B">
      <w:pPr>
        <w:pStyle w:val="NormalWeb"/>
        <w:shd w:val="clear" w:color="auto" w:fill="FFFFFF"/>
        <w:spacing w:before="0" w:beforeAutospacing="0" w:after="150" w:afterAutospacing="0"/>
        <w:rPr>
          <w:i/>
          <w:lang w:val="es-ES"/>
        </w:rPr>
      </w:pPr>
    </w:p>
    <w:p w:rsidR="00A05F59" w:rsidRDefault="00BB6C5D" w:rsidP="00BB6C5D">
      <w:pPr>
        <w:rPr>
          <w:sz w:val="24"/>
          <w:szCs w:val="24"/>
          <w:lang w:eastAsia="en-GB"/>
        </w:rPr>
      </w:pPr>
      <w:r>
        <w:t>[</w:t>
      </w:r>
      <w:proofErr w:type="spellStart"/>
      <w:r>
        <w:t>Beharrezko</w:t>
      </w:r>
      <w:proofErr w:type="spellEnd"/>
      <w:r>
        <w:t xml:space="preserve"> </w:t>
      </w:r>
      <w:proofErr w:type="spellStart"/>
      <w:r>
        <w:t>denean</w:t>
      </w:r>
      <w:proofErr w:type="spellEnd"/>
      <w:r>
        <w:t xml:space="preserve">, </w:t>
      </w:r>
      <w:proofErr w:type="spellStart"/>
      <w:r>
        <w:t>gehitu</w:t>
      </w:r>
      <w:proofErr w:type="spellEnd"/>
      <w:r>
        <w:t xml:space="preserve"> </w:t>
      </w:r>
      <w:proofErr w:type="spellStart"/>
      <w:r>
        <w:t>epigrafeak</w:t>
      </w:r>
      <w:proofErr w:type="spellEnd"/>
      <w:r>
        <w:t>]</w:t>
      </w:r>
      <w:r w:rsidRPr="00BB6C5D">
        <w:rPr>
          <w:sz w:val="24"/>
          <w:szCs w:val="24"/>
          <w:lang w:eastAsia="en-GB"/>
        </w:rPr>
        <w:br/>
      </w:r>
    </w:p>
    <w:p w:rsidR="00BB6C5D" w:rsidRPr="00BB6C5D" w:rsidRDefault="00BB6C5D" w:rsidP="00BB6C5D">
      <w:pPr>
        <w:rPr>
          <w:sz w:val="24"/>
          <w:szCs w:val="24"/>
          <w:lang w:eastAsia="en-GB"/>
        </w:rPr>
      </w:pPr>
    </w:p>
    <w:p w:rsidR="005A097D" w:rsidRDefault="005A097D" w:rsidP="0032696B">
      <w:pPr>
        <w:spacing w:before="47"/>
        <w:jc w:val="both"/>
        <w:rPr>
          <w:b/>
          <w:sz w:val="24"/>
          <w:szCs w:val="24"/>
          <w:lang w:eastAsia="en-GB"/>
        </w:rPr>
      </w:pPr>
      <w:proofErr w:type="spellStart"/>
      <w:r w:rsidRPr="005A097D">
        <w:rPr>
          <w:b/>
          <w:sz w:val="24"/>
          <w:szCs w:val="24"/>
          <w:lang w:eastAsia="en-GB"/>
        </w:rPr>
        <w:t>Erreferentzia</w:t>
      </w:r>
      <w:proofErr w:type="spellEnd"/>
      <w:r w:rsidRPr="005A097D">
        <w:rPr>
          <w:b/>
          <w:sz w:val="24"/>
          <w:szCs w:val="24"/>
          <w:lang w:eastAsia="en-GB"/>
        </w:rPr>
        <w:t xml:space="preserve"> </w:t>
      </w:r>
      <w:proofErr w:type="spellStart"/>
      <w:r w:rsidRPr="005A097D">
        <w:rPr>
          <w:b/>
          <w:sz w:val="24"/>
          <w:szCs w:val="24"/>
          <w:lang w:eastAsia="en-GB"/>
        </w:rPr>
        <w:t>bibliografikoak</w:t>
      </w:r>
      <w:proofErr w:type="spellEnd"/>
    </w:p>
    <w:p w:rsidR="002975DD" w:rsidRPr="0032696B" w:rsidRDefault="00913FD3" w:rsidP="0032696B">
      <w:pPr>
        <w:spacing w:before="47"/>
        <w:jc w:val="both"/>
        <w:rPr>
          <w:color w:val="231F20"/>
          <w:sz w:val="15"/>
        </w:rPr>
      </w:pPr>
      <w:r w:rsidRPr="0032696B">
        <w:rPr>
          <w:rFonts w:ascii="Arial" w:hAnsi="Arial"/>
          <w:b/>
          <w:i/>
          <w:color w:val="231F20"/>
          <w:sz w:val="15"/>
        </w:rPr>
        <w:t xml:space="preserve"> </w:t>
      </w:r>
    </w:p>
    <w:p w:rsidR="007D50F9" w:rsidRPr="007D50F9" w:rsidRDefault="007D50F9" w:rsidP="007D50F9">
      <w:pPr>
        <w:widowControl/>
        <w:shd w:val="clear" w:color="auto" w:fill="FFFFFF"/>
        <w:autoSpaceDE/>
        <w:autoSpaceDN/>
        <w:spacing w:after="150"/>
        <w:rPr>
          <w:sz w:val="24"/>
          <w:szCs w:val="24"/>
          <w:lang w:eastAsia="en-GB"/>
        </w:rPr>
      </w:pPr>
      <w:r w:rsidRPr="007D50F9">
        <w:rPr>
          <w:sz w:val="24"/>
          <w:szCs w:val="24"/>
          <w:lang w:eastAsia="en-GB"/>
        </w:rPr>
        <w:t>Cebrián, M. (2008). </w:t>
      </w:r>
      <w:r w:rsidRPr="007C4449">
        <w:rPr>
          <w:i/>
          <w:iCs/>
          <w:sz w:val="24"/>
          <w:szCs w:val="24"/>
          <w:lang w:eastAsia="en-GB"/>
        </w:rPr>
        <w:t>La radio en Internet</w:t>
      </w:r>
      <w:r w:rsidRPr="007D50F9">
        <w:rPr>
          <w:sz w:val="24"/>
          <w:szCs w:val="24"/>
          <w:lang w:eastAsia="en-GB"/>
        </w:rPr>
        <w:t>. Buenos Aires: La Crujía.</w:t>
      </w:r>
    </w:p>
    <w:p w:rsidR="007D50F9" w:rsidRPr="007D50F9" w:rsidRDefault="007D50F9" w:rsidP="007D50F9">
      <w:pPr>
        <w:widowControl/>
        <w:shd w:val="clear" w:color="auto" w:fill="FFFFFF"/>
        <w:autoSpaceDE/>
        <w:autoSpaceDN/>
        <w:spacing w:after="150"/>
        <w:rPr>
          <w:sz w:val="24"/>
          <w:szCs w:val="24"/>
          <w:lang w:eastAsia="en-GB"/>
        </w:rPr>
      </w:pPr>
      <w:r w:rsidRPr="007D50F9">
        <w:rPr>
          <w:sz w:val="24"/>
          <w:szCs w:val="24"/>
          <w:lang w:eastAsia="en-GB"/>
        </w:rPr>
        <w:t xml:space="preserve">Caridad, M., Hernández, T., Rodríguez, D., </w:t>
      </w:r>
      <w:r w:rsidR="00CC13F6">
        <w:rPr>
          <w:sz w:val="24"/>
          <w:szCs w:val="24"/>
          <w:lang w:eastAsia="en-GB"/>
        </w:rPr>
        <w:t>eta</w:t>
      </w:r>
      <w:r w:rsidRPr="007D50F9">
        <w:rPr>
          <w:sz w:val="24"/>
          <w:szCs w:val="24"/>
          <w:lang w:eastAsia="en-GB"/>
        </w:rPr>
        <w:t xml:space="preserve"> Pérez, B. (2011). </w:t>
      </w:r>
      <w:r w:rsidRPr="007C4449">
        <w:rPr>
          <w:i/>
          <w:iCs/>
          <w:sz w:val="24"/>
          <w:szCs w:val="24"/>
          <w:lang w:eastAsia="en-GB"/>
        </w:rPr>
        <w:t>Documentación audiovisual</w:t>
      </w:r>
      <w:r w:rsidRPr="007D50F9">
        <w:rPr>
          <w:sz w:val="24"/>
          <w:szCs w:val="24"/>
          <w:lang w:eastAsia="en-GB"/>
        </w:rPr>
        <w:t>. Madrid: Síntesis.</w:t>
      </w:r>
    </w:p>
    <w:p w:rsidR="007D50F9" w:rsidRPr="007D50F9" w:rsidRDefault="007D50F9" w:rsidP="007D50F9">
      <w:pPr>
        <w:widowControl/>
        <w:shd w:val="clear" w:color="auto" w:fill="FFFFFF"/>
        <w:autoSpaceDE/>
        <w:autoSpaceDN/>
        <w:spacing w:after="150"/>
        <w:rPr>
          <w:sz w:val="24"/>
          <w:szCs w:val="24"/>
          <w:lang w:eastAsia="en-GB"/>
        </w:rPr>
      </w:pPr>
      <w:r w:rsidRPr="007D50F9">
        <w:rPr>
          <w:sz w:val="24"/>
          <w:szCs w:val="24"/>
          <w:lang w:eastAsia="en-GB"/>
        </w:rPr>
        <w:t xml:space="preserve">García, J. (2014). El discurso publicitario como productor de sentidos: algo más que anuncios. </w:t>
      </w:r>
      <w:r w:rsidR="00CC13F6">
        <w:rPr>
          <w:sz w:val="24"/>
          <w:szCs w:val="24"/>
          <w:lang w:eastAsia="en-GB"/>
        </w:rPr>
        <w:t>I</w:t>
      </w:r>
      <w:r w:rsidRPr="007D50F9">
        <w:rPr>
          <w:sz w:val="24"/>
          <w:szCs w:val="24"/>
          <w:lang w:eastAsia="en-GB"/>
        </w:rPr>
        <w:t xml:space="preserve">n M. Catalá, </w:t>
      </w:r>
      <w:r w:rsidR="00CC13F6">
        <w:rPr>
          <w:sz w:val="24"/>
          <w:szCs w:val="24"/>
          <w:lang w:eastAsia="en-GB"/>
        </w:rPr>
        <w:t>eta</w:t>
      </w:r>
      <w:r w:rsidRPr="007D50F9">
        <w:rPr>
          <w:sz w:val="24"/>
          <w:szCs w:val="24"/>
          <w:lang w:eastAsia="en-GB"/>
        </w:rPr>
        <w:t xml:space="preserve"> O. Díaz (</w:t>
      </w:r>
      <w:proofErr w:type="spellStart"/>
      <w:r w:rsidRPr="007D50F9">
        <w:rPr>
          <w:sz w:val="24"/>
          <w:szCs w:val="24"/>
          <w:lang w:eastAsia="en-GB"/>
        </w:rPr>
        <w:t>coords</w:t>
      </w:r>
      <w:proofErr w:type="spellEnd"/>
      <w:r w:rsidRPr="007D50F9">
        <w:rPr>
          <w:sz w:val="24"/>
          <w:szCs w:val="24"/>
          <w:lang w:eastAsia="en-GB"/>
        </w:rPr>
        <w:t>.), </w:t>
      </w:r>
      <w:r w:rsidRPr="007C4449">
        <w:rPr>
          <w:i/>
          <w:iCs/>
          <w:sz w:val="24"/>
          <w:szCs w:val="24"/>
          <w:lang w:eastAsia="en-GB"/>
        </w:rPr>
        <w:t>Publicidad 360º</w:t>
      </w:r>
      <w:r w:rsidRPr="007D50F9">
        <w:rPr>
          <w:sz w:val="24"/>
          <w:szCs w:val="24"/>
          <w:lang w:eastAsia="en-GB"/>
        </w:rPr>
        <w:t> (267-277</w:t>
      </w:r>
      <w:r w:rsidR="00CC13F6">
        <w:rPr>
          <w:sz w:val="24"/>
          <w:szCs w:val="24"/>
          <w:lang w:eastAsia="en-GB"/>
        </w:rPr>
        <w:t xml:space="preserve"> </w:t>
      </w:r>
      <w:proofErr w:type="spellStart"/>
      <w:r w:rsidR="00CC13F6">
        <w:rPr>
          <w:sz w:val="24"/>
          <w:szCs w:val="24"/>
          <w:lang w:eastAsia="en-GB"/>
        </w:rPr>
        <w:t>orr</w:t>
      </w:r>
      <w:proofErr w:type="spellEnd"/>
      <w:r w:rsidR="00CC13F6">
        <w:rPr>
          <w:sz w:val="24"/>
          <w:szCs w:val="24"/>
          <w:lang w:eastAsia="en-GB"/>
        </w:rPr>
        <w:t>.</w:t>
      </w:r>
      <w:r w:rsidRPr="007D50F9">
        <w:rPr>
          <w:sz w:val="24"/>
          <w:szCs w:val="24"/>
          <w:lang w:eastAsia="en-GB"/>
        </w:rPr>
        <w:t>). Zaragoza: Universidad San Jorge.</w:t>
      </w:r>
    </w:p>
    <w:p w:rsidR="007D50F9" w:rsidRPr="007D50F9" w:rsidRDefault="007D50F9" w:rsidP="007D50F9">
      <w:pPr>
        <w:widowControl/>
        <w:shd w:val="clear" w:color="auto" w:fill="FFFFFF"/>
        <w:autoSpaceDE/>
        <w:autoSpaceDN/>
        <w:spacing w:after="150"/>
        <w:rPr>
          <w:sz w:val="24"/>
          <w:szCs w:val="24"/>
          <w:lang w:eastAsia="en-GB"/>
        </w:rPr>
      </w:pPr>
      <w:proofErr w:type="spellStart"/>
      <w:r w:rsidRPr="007D50F9">
        <w:rPr>
          <w:sz w:val="24"/>
          <w:szCs w:val="24"/>
          <w:lang w:eastAsia="en-GB"/>
        </w:rPr>
        <w:t>Agirre</w:t>
      </w:r>
      <w:proofErr w:type="spellEnd"/>
      <w:r w:rsidRPr="007D50F9">
        <w:rPr>
          <w:sz w:val="24"/>
          <w:szCs w:val="24"/>
          <w:lang w:eastAsia="en-GB"/>
        </w:rPr>
        <w:t xml:space="preserve">, A., </w:t>
      </w:r>
      <w:proofErr w:type="spellStart"/>
      <w:r w:rsidRPr="007D50F9">
        <w:rPr>
          <w:sz w:val="24"/>
          <w:szCs w:val="24"/>
          <w:lang w:eastAsia="en-GB"/>
        </w:rPr>
        <w:t>Aiestaran</w:t>
      </w:r>
      <w:proofErr w:type="spellEnd"/>
      <w:r w:rsidRPr="007D50F9">
        <w:rPr>
          <w:sz w:val="24"/>
          <w:szCs w:val="24"/>
          <w:lang w:eastAsia="en-GB"/>
        </w:rPr>
        <w:t xml:space="preserve">, A., </w:t>
      </w:r>
      <w:r w:rsidR="00CC13F6">
        <w:rPr>
          <w:sz w:val="24"/>
          <w:szCs w:val="24"/>
          <w:lang w:eastAsia="en-GB"/>
        </w:rPr>
        <w:t>eta</w:t>
      </w:r>
      <w:r w:rsidRPr="007D50F9">
        <w:rPr>
          <w:sz w:val="24"/>
          <w:szCs w:val="24"/>
          <w:lang w:eastAsia="en-GB"/>
        </w:rPr>
        <w:t xml:space="preserve"> </w:t>
      </w:r>
      <w:proofErr w:type="spellStart"/>
      <w:r w:rsidRPr="007D50F9">
        <w:rPr>
          <w:sz w:val="24"/>
          <w:szCs w:val="24"/>
          <w:lang w:eastAsia="en-GB"/>
        </w:rPr>
        <w:t>Zabalondo</w:t>
      </w:r>
      <w:proofErr w:type="spellEnd"/>
      <w:r w:rsidRPr="007D50F9">
        <w:rPr>
          <w:sz w:val="24"/>
          <w:szCs w:val="24"/>
          <w:lang w:eastAsia="en-GB"/>
        </w:rPr>
        <w:t>, B. (2015). Periodistas y lectores vascos y europeos contestan sobre el futuro de la profesión. Una colección de acuerdos y desacuerdos. </w:t>
      </w:r>
      <w:proofErr w:type="spellStart"/>
      <w:r w:rsidRPr="007C4449">
        <w:rPr>
          <w:i/>
          <w:iCs/>
          <w:sz w:val="24"/>
          <w:szCs w:val="24"/>
          <w:lang w:eastAsia="en-GB"/>
        </w:rPr>
        <w:t>ZER</w:t>
      </w:r>
      <w:proofErr w:type="spellEnd"/>
      <w:r w:rsidRPr="007C4449">
        <w:rPr>
          <w:i/>
          <w:iCs/>
          <w:sz w:val="24"/>
          <w:szCs w:val="24"/>
          <w:lang w:eastAsia="en-GB"/>
        </w:rPr>
        <w:t xml:space="preserve"> Revista de Estudios de Comunicación, 20</w:t>
      </w:r>
      <w:r w:rsidRPr="007D50F9">
        <w:rPr>
          <w:sz w:val="24"/>
          <w:szCs w:val="24"/>
          <w:lang w:eastAsia="en-GB"/>
        </w:rPr>
        <w:t xml:space="preserve">(39), 101-125. </w:t>
      </w:r>
      <w:proofErr w:type="spellStart"/>
      <w:r w:rsidRPr="007D50F9">
        <w:rPr>
          <w:sz w:val="24"/>
          <w:szCs w:val="24"/>
          <w:lang w:eastAsia="en-GB"/>
        </w:rPr>
        <w:t>doi</w:t>
      </w:r>
      <w:proofErr w:type="spellEnd"/>
      <w:r w:rsidRPr="007D50F9">
        <w:rPr>
          <w:sz w:val="24"/>
          <w:szCs w:val="24"/>
          <w:lang w:eastAsia="en-GB"/>
        </w:rPr>
        <w:t>: 10.1387/</w:t>
      </w:r>
      <w:proofErr w:type="spellStart"/>
      <w:r w:rsidRPr="007D50F9">
        <w:rPr>
          <w:sz w:val="24"/>
          <w:szCs w:val="24"/>
          <w:lang w:eastAsia="en-GB"/>
        </w:rPr>
        <w:t>zer.15525</w:t>
      </w:r>
      <w:proofErr w:type="spellEnd"/>
    </w:p>
    <w:p w:rsidR="007D50F9" w:rsidRPr="007D50F9" w:rsidRDefault="007D50F9" w:rsidP="007D50F9">
      <w:pPr>
        <w:widowControl/>
        <w:shd w:val="clear" w:color="auto" w:fill="FFFFFF"/>
        <w:autoSpaceDE/>
        <w:autoSpaceDN/>
        <w:spacing w:after="150"/>
        <w:rPr>
          <w:sz w:val="24"/>
          <w:szCs w:val="24"/>
          <w:lang w:eastAsia="en-GB"/>
        </w:rPr>
      </w:pPr>
      <w:proofErr w:type="spellStart"/>
      <w:r w:rsidRPr="007D50F9">
        <w:rPr>
          <w:sz w:val="24"/>
          <w:szCs w:val="24"/>
          <w:lang w:eastAsia="en-GB"/>
        </w:rPr>
        <w:t>Heshmati</w:t>
      </w:r>
      <w:proofErr w:type="spellEnd"/>
      <w:r w:rsidRPr="007D50F9">
        <w:rPr>
          <w:sz w:val="24"/>
          <w:szCs w:val="24"/>
          <w:lang w:eastAsia="en-GB"/>
        </w:rPr>
        <w:t xml:space="preserve">, A., </w:t>
      </w:r>
      <w:r w:rsidR="00CC13F6">
        <w:rPr>
          <w:sz w:val="24"/>
          <w:szCs w:val="24"/>
          <w:lang w:eastAsia="en-GB"/>
        </w:rPr>
        <w:t>eta</w:t>
      </w:r>
      <w:r w:rsidRPr="007D50F9">
        <w:rPr>
          <w:sz w:val="24"/>
          <w:szCs w:val="24"/>
          <w:lang w:eastAsia="en-GB"/>
        </w:rPr>
        <w:t xml:space="preserve"> Lee, M. (2009). </w:t>
      </w:r>
      <w:r w:rsidRPr="007C4449">
        <w:rPr>
          <w:i/>
          <w:iCs/>
          <w:sz w:val="24"/>
          <w:szCs w:val="24"/>
          <w:lang w:val="en-GB" w:eastAsia="en-GB"/>
        </w:rPr>
        <w:t>Information and communications technology</w:t>
      </w:r>
      <w:r w:rsidRPr="007D50F9">
        <w:rPr>
          <w:sz w:val="24"/>
          <w:szCs w:val="24"/>
          <w:lang w:val="en-GB" w:eastAsia="en-GB"/>
        </w:rPr>
        <w:t xml:space="preserve">. Princeton: Princeton University Press. </w:t>
      </w:r>
      <w:r w:rsidRPr="000E4F10">
        <w:rPr>
          <w:sz w:val="24"/>
          <w:szCs w:val="24"/>
          <w:lang w:val="en-GB" w:eastAsia="en-GB"/>
        </w:rPr>
        <w:t xml:space="preserve"> </w:t>
      </w:r>
      <w:r w:rsidRPr="007D50F9">
        <w:rPr>
          <w:sz w:val="24"/>
          <w:szCs w:val="24"/>
          <w:lang w:eastAsia="en-GB"/>
        </w:rPr>
        <w:t>http://</w:t>
      </w:r>
      <w:proofErr w:type="spellStart"/>
      <w:r w:rsidRPr="007D50F9">
        <w:rPr>
          <w:sz w:val="24"/>
          <w:szCs w:val="24"/>
          <w:lang w:eastAsia="en-GB"/>
        </w:rPr>
        <w:t>search.proquest.com</w:t>
      </w:r>
      <w:proofErr w:type="spellEnd"/>
      <w:r w:rsidRPr="007D50F9">
        <w:rPr>
          <w:sz w:val="24"/>
          <w:szCs w:val="24"/>
          <w:lang w:eastAsia="en-GB"/>
        </w:rPr>
        <w:t>/</w:t>
      </w:r>
      <w:proofErr w:type="spellStart"/>
      <w:r w:rsidRPr="007D50F9">
        <w:rPr>
          <w:sz w:val="24"/>
          <w:szCs w:val="24"/>
          <w:lang w:eastAsia="en-GB"/>
        </w:rPr>
        <w:t>docview</w:t>
      </w:r>
      <w:proofErr w:type="spellEnd"/>
      <w:r w:rsidRPr="007D50F9">
        <w:rPr>
          <w:sz w:val="24"/>
          <w:szCs w:val="24"/>
          <w:lang w:eastAsia="en-GB"/>
        </w:rPr>
        <w:t>/</w:t>
      </w:r>
      <w:proofErr w:type="spellStart"/>
      <w:r w:rsidRPr="007D50F9">
        <w:rPr>
          <w:sz w:val="24"/>
          <w:szCs w:val="24"/>
          <w:lang w:eastAsia="en-GB"/>
        </w:rPr>
        <w:t>189251427?accountid</w:t>
      </w:r>
      <w:proofErr w:type="spellEnd"/>
      <w:r w:rsidRPr="007D50F9">
        <w:rPr>
          <w:sz w:val="24"/>
          <w:szCs w:val="24"/>
          <w:lang w:eastAsia="en-GB"/>
        </w:rPr>
        <w:t>=14475</w:t>
      </w:r>
    </w:p>
    <w:p w:rsidR="0032696B" w:rsidRPr="0032696B" w:rsidRDefault="0032696B">
      <w:pPr>
        <w:pStyle w:val="Textoindependiente"/>
        <w:spacing w:before="128"/>
        <w:rPr>
          <w:i/>
          <w:sz w:val="20"/>
        </w:rPr>
      </w:pPr>
    </w:p>
    <w:p w:rsidR="007C4449" w:rsidRDefault="007C4449" w:rsidP="007C4449">
      <w:pPr>
        <w:pStyle w:val="NormalWeb"/>
        <w:shd w:val="clear" w:color="auto" w:fill="FFFFFF"/>
        <w:spacing w:before="0" w:beforeAutospacing="0" w:after="150" w:afterAutospacing="0"/>
        <w:rPr>
          <w:b/>
          <w:lang w:val="es-ES"/>
        </w:rPr>
      </w:pPr>
      <w:proofErr w:type="spellStart"/>
      <w:r>
        <w:rPr>
          <w:b/>
          <w:lang w:val="es-ES"/>
        </w:rPr>
        <w:lastRenderedPageBreak/>
        <w:t>Finan</w:t>
      </w:r>
      <w:r w:rsidR="005A097D">
        <w:rPr>
          <w:b/>
          <w:lang w:val="es-ES"/>
        </w:rPr>
        <w:t>tziaketa</w:t>
      </w:r>
      <w:proofErr w:type="spellEnd"/>
    </w:p>
    <w:p w:rsidR="007C4449" w:rsidRDefault="007C4449" w:rsidP="007C4449">
      <w:pPr>
        <w:pStyle w:val="NormalWeb"/>
        <w:shd w:val="clear" w:color="auto" w:fill="FFFFFF"/>
        <w:spacing w:before="0" w:beforeAutospacing="0" w:after="150" w:afterAutospacing="0"/>
        <w:rPr>
          <w:b/>
          <w:lang w:val="es-ES"/>
        </w:rPr>
      </w:pPr>
    </w:p>
    <w:p w:rsidR="007C4449" w:rsidRPr="00A05F59" w:rsidRDefault="005A097D" w:rsidP="007C4449">
      <w:pPr>
        <w:pStyle w:val="NormalWeb"/>
        <w:shd w:val="clear" w:color="auto" w:fill="FFFFFF"/>
        <w:spacing w:before="0" w:beforeAutospacing="0" w:after="150" w:afterAutospacing="0"/>
        <w:rPr>
          <w:b/>
          <w:lang w:val="es-ES"/>
        </w:rPr>
      </w:pPr>
      <w:proofErr w:type="spellStart"/>
      <w:r>
        <w:rPr>
          <w:b/>
          <w:lang w:val="es-ES"/>
        </w:rPr>
        <w:t>Eskerrak</w:t>
      </w:r>
      <w:proofErr w:type="spellEnd"/>
    </w:p>
    <w:p w:rsidR="007C4449" w:rsidRDefault="007C4449">
      <w:pPr>
        <w:pStyle w:val="Textoindependiente"/>
        <w:spacing w:before="128"/>
        <w:rPr>
          <w:i/>
          <w:sz w:val="20"/>
        </w:rPr>
      </w:pPr>
    </w:p>
    <w:p w:rsidR="007C4449" w:rsidRPr="0032696B" w:rsidRDefault="007C4449">
      <w:pPr>
        <w:pStyle w:val="Textoindependiente"/>
        <w:spacing w:before="128"/>
        <w:rPr>
          <w:i/>
          <w:sz w:val="20"/>
        </w:rPr>
      </w:pPr>
    </w:p>
    <w:p w:rsidR="002975DD" w:rsidRPr="00733F4B" w:rsidRDefault="002975DD">
      <w:pPr>
        <w:pStyle w:val="Textoindependiente"/>
        <w:rPr>
          <w:sz w:val="18"/>
        </w:rPr>
      </w:pPr>
    </w:p>
    <w:p w:rsidR="002975DD" w:rsidRPr="006022D6" w:rsidRDefault="002975DD">
      <w:pPr>
        <w:pStyle w:val="Textoindependiente"/>
        <w:spacing w:before="168"/>
        <w:rPr>
          <w:rFonts w:ascii="Trebuchet MS" w:hAnsi="Trebuchet MS"/>
          <w:sz w:val="18"/>
        </w:rPr>
      </w:pPr>
    </w:p>
    <w:p w:rsidR="002975DD" w:rsidRPr="006022D6" w:rsidRDefault="0032696B" w:rsidP="000E4F10">
      <w:pPr>
        <w:spacing w:before="1"/>
        <w:ind w:right="97"/>
        <w:rPr>
          <w:rFonts w:ascii="Trebuchet MS" w:hAnsi="Trebuchet MS"/>
          <w:sz w:val="18"/>
          <w:szCs w:val="18"/>
        </w:rPr>
      </w:pPr>
      <w:r w:rsidRPr="006022D6">
        <w:rPr>
          <w:rFonts w:ascii="Trebuchet MS" w:hAnsi="Trebuchet MS"/>
          <w:b/>
          <w:i/>
          <w:color w:val="231F20"/>
          <w:sz w:val="18"/>
          <w:szCs w:val="18"/>
        </w:rPr>
        <w:t xml:space="preserve">* Correspondencia a / </w:t>
      </w:r>
      <w:proofErr w:type="spellStart"/>
      <w:r w:rsidRPr="006022D6">
        <w:rPr>
          <w:rFonts w:ascii="Trebuchet MS" w:hAnsi="Trebuchet MS"/>
          <w:b/>
          <w:i/>
          <w:color w:val="231F20"/>
          <w:sz w:val="18"/>
          <w:szCs w:val="18"/>
        </w:rPr>
        <w:t>Corresponding</w:t>
      </w:r>
      <w:proofErr w:type="spellEnd"/>
      <w:r w:rsidRPr="006022D6">
        <w:rPr>
          <w:rFonts w:ascii="Trebuchet MS" w:hAnsi="Trebuchet MS"/>
          <w:b/>
          <w:i/>
          <w:color w:val="231F20"/>
          <w:sz w:val="18"/>
          <w:szCs w:val="18"/>
        </w:rPr>
        <w:t xml:space="preserve"> </w:t>
      </w:r>
      <w:proofErr w:type="spellStart"/>
      <w:r w:rsidRPr="006022D6">
        <w:rPr>
          <w:rFonts w:ascii="Trebuchet MS" w:hAnsi="Trebuchet MS"/>
          <w:b/>
          <w:i/>
          <w:color w:val="231F20"/>
          <w:sz w:val="18"/>
          <w:szCs w:val="18"/>
        </w:rPr>
        <w:t>author</w:t>
      </w:r>
      <w:proofErr w:type="spellEnd"/>
      <w:r w:rsidRPr="006022D6">
        <w:rPr>
          <w:rFonts w:ascii="Trebuchet MS" w:hAnsi="Trebuchet MS"/>
          <w:b/>
          <w:i/>
          <w:color w:val="231F20"/>
          <w:sz w:val="18"/>
          <w:szCs w:val="18"/>
        </w:rPr>
        <w:t xml:space="preserve">: </w:t>
      </w:r>
    </w:p>
    <w:p w:rsidR="002975DD" w:rsidRPr="000E4F10" w:rsidRDefault="0032696B" w:rsidP="000E4F10">
      <w:pPr>
        <w:spacing w:before="55"/>
        <w:ind w:right="97"/>
        <w:rPr>
          <w:rFonts w:ascii="Trebuchet MS" w:hAnsi="Trebuchet MS"/>
          <w:sz w:val="18"/>
          <w:szCs w:val="18"/>
        </w:rPr>
      </w:pPr>
      <w:r w:rsidRPr="000E4F10">
        <w:rPr>
          <w:rFonts w:ascii="Trebuchet MS" w:hAnsi="Trebuchet MS"/>
          <w:b/>
          <w:i/>
          <w:color w:val="231F20"/>
          <w:sz w:val="18"/>
          <w:szCs w:val="18"/>
        </w:rPr>
        <w:t xml:space="preserve">Cómo citar / </w:t>
      </w:r>
      <w:proofErr w:type="spellStart"/>
      <w:r w:rsidRPr="000E4F10">
        <w:rPr>
          <w:rFonts w:ascii="Trebuchet MS" w:hAnsi="Trebuchet MS"/>
          <w:b/>
          <w:i/>
          <w:color w:val="231F20"/>
          <w:sz w:val="18"/>
          <w:szCs w:val="18"/>
        </w:rPr>
        <w:t>How</w:t>
      </w:r>
      <w:proofErr w:type="spellEnd"/>
      <w:r w:rsidRPr="000E4F10">
        <w:rPr>
          <w:rFonts w:ascii="Trebuchet MS" w:hAnsi="Trebuchet MS"/>
          <w:b/>
          <w:i/>
          <w:color w:val="231F20"/>
          <w:sz w:val="18"/>
          <w:szCs w:val="18"/>
        </w:rPr>
        <w:t xml:space="preserve"> to cite: </w:t>
      </w:r>
    </w:p>
    <w:p w:rsidR="002975DD" w:rsidRPr="006022D6" w:rsidRDefault="0032696B" w:rsidP="000E4F10">
      <w:pPr>
        <w:spacing w:before="74"/>
        <w:rPr>
          <w:rFonts w:ascii="Trebuchet MS" w:hAnsi="Trebuchet MS"/>
          <w:sz w:val="18"/>
          <w:szCs w:val="18"/>
        </w:rPr>
      </w:pPr>
      <w:r w:rsidRPr="006022D6">
        <w:rPr>
          <w:rFonts w:ascii="Trebuchet MS" w:hAnsi="Trebuchet MS"/>
          <w:color w:val="231F20"/>
          <w:sz w:val="18"/>
          <w:szCs w:val="18"/>
        </w:rPr>
        <w:t xml:space="preserve">Recibido: </w:t>
      </w:r>
      <w:r w:rsidR="006022D6" w:rsidRPr="006022D6">
        <w:rPr>
          <w:rFonts w:ascii="Trebuchet MS" w:hAnsi="Trebuchet MS"/>
          <w:color w:val="231F20"/>
          <w:sz w:val="18"/>
          <w:szCs w:val="18"/>
        </w:rPr>
        <w:t>día</w:t>
      </w:r>
      <w:r w:rsidRPr="006022D6">
        <w:rPr>
          <w:rFonts w:ascii="Trebuchet MS" w:hAnsi="Trebuchet MS"/>
          <w:color w:val="231F20"/>
          <w:sz w:val="18"/>
          <w:szCs w:val="18"/>
        </w:rPr>
        <w:t xml:space="preserve"> </w:t>
      </w:r>
      <w:r w:rsidR="006022D6" w:rsidRPr="006022D6">
        <w:rPr>
          <w:rFonts w:ascii="Trebuchet MS" w:hAnsi="Trebuchet MS"/>
          <w:color w:val="231F20"/>
          <w:sz w:val="18"/>
          <w:szCs w:val="18"/>
        </w:rPr>
        <w:t>mes</w:t>
      </w:r>
      <w:r w:rsidRPr="006022D6">
        <w:rPr>
          <w:rFonts w:ascii="Trebuchet MS" w:hAnsi="Trebuchet MS"/>
          <w:color w:val="231F20"/>
          <w:sz w:val="18"/>
          <w:szCs w:val="18"/>
        </w:rPr>
        <w:t xml:space="preserve">, </w:t>
      </w:r>
      <w:r w:rsidR="006022D6" w:rsidRPr="006022D6">
        <w:rPr>
          <w:rFonts w:ascii="Trebuchet MS" w:hAnsi="Trebuchet MS"/>
          <w:color w:val="231F20"/>
          <w:sz w:val="18"/>
          <w:szCs w:val="18"/>
        </w:rPr>
        <w:t>año</w:t>
      </w:r>
      <w:r w:rsidRPr="006022D6">
        <w:rPr>
          <w:rFonts w:ascii="Trebuchet MS" w:hAnsi="Trebuchet MS"/>
          <w:color w:val="231F20"/>
          <w:sz w:val="18"/>
          <w:szCs w:val="18"/>
        </w:rPr>
        <w:t xml:space="preserve">; aceptado: </w:t>
      </w:r>
      <w:r w:rsidR="006022D6" w:rsidRPr="006022D6">
        <w:rPr>
          <w:rFonts w:ascii="Trebuchet MS" w:hAnsi="Trebuchet MS"/>
          <w:color w:val="231F20"/>
          <w:sz w:val="18"/>
          <w:szCs w:val="18"/>
        </w:rPr>
        <w:t>día mes</w:t>
      </w:r>
      <w:r w:rsidRPr="006022D6">
        <w:rPr>
          <w:rFonts w:ascii="Trebuchet MS" w:hAnsi="Trebuchet MS"/>
          <w:color w:val="231F20"/>
          <w:sz w:val="18"/>
          <w:szCs w:val="18"/>
        </w:rPr>
        <w:t xml:space="preserve">, </w:t>
      </w:r>
      <w:r w:rsidR="006022D6" w:rsidRPr="006022D6">
        <w:rPr>
          <w:rFonts w:ascii="Trebuchet MS" w:hAnsi="Trebuchet MS"/>
          <w:color w:val="231F20"/>
          <w:sz w:val="18"/>
          <w:szCs w:val="18"/>
        </w:rPr>
        <w:t>año</w:t>
      </w:r>
      <w:r w:rsidRPr="006022D6">
        <w:rPr>
          <w:rFonts w:ascii="Trebuchet MS" w:hAnsi="Trebuchet MS"/>
          <w:color w:val="231F20"/>
          <w:sz w:val="18"/>
          <w:szCs w:val="18"/>
        </w:rPr>
        <w:t>.</w:t>
      </w:r>
    </w:p>
    <w:p w:rsidR="000270C2" w:rsidRDefault="0032696B" w:rsidP="000E4F10">
      <w:pPr>
        <w:spacing w:before="71"/>
        <w:rPr>
          <w:rFonts w:ascii="Trebuchet MS" w:hAnsi="Trebuchet MS"/>
          <w:color w:val="231F20"/>
          <w:sz w:val="18"/>
          <w:szCs w:val="18"/>
          <w:lang w:val="en-GB"/>
        </w:rPr>
      </w:pPr>
      <w:r w:rsidRPr="000270C2">
        <w:rPr>
          <w:rFonts w:ascii="Trebuchet MS" w:hAnsi="Trebuchet MS"/>
          <w:color w:val="231F20"/>
          <w:sz w:val="18"/>
          <w:szCs w:val="18"/>
          <w:lang w:val="en-GB"/>
        </w:rPr>
        <w:t xml:space="preserve">ISSN 1137-1102 - </w:t>
      </w:r>
      <w:proofErr w:type="spellStart"/>
      <w:r w:rsidRPr="000270C2">
        <w:rPr>
          <w:rFonts w:ascii="Trebuchet MS" w:hAnsi="Trebuchet MS"/>
          <w:color w:val="231F20"/>
          <w:sz w:val="18"/>
          <w:szCs w:val="18"/>
          <w:lang w:val="en-GB"/>
        </w:rPr>
        <w:t>eISSN</w:t>
      </w:r>
      <w:proofErr w:type="spellEnd"/>
      <w:r w:rsidRPr="000270C2">
        <w:rPr>
          <w:rFonts w:ascii="Trebuchet MS" w:hAnsi="Trebuchet MS"/>
          <w:color w:val="231F20"/>
          <w:sz w:val="18"/>
          <w:szCs w:val="18"/>
          <w:lang w:val="en-GB"/>
        </w:rPr>
        <w:t xml:space="preserve"> 1989-</w:t>
      </w:r>
      <w:proofErr w:type="spellStart"/>
      <w:r w:rsidRPr="000270C2">
        <w:rPr>
          <w:rFonts w:ascii="Trebuchet MS" w:hAnsi="Trebuchet MS"/>
          <w:color w:val="231F20"/>
          <w:sz w:val="18"/>
          <w:szCs w:val="18"/>
          <w:lang w:val="en-GB"/>
        </w:rPr>
        <w:t>631X</w:t>
      </w:r>
      <w:proofErr w:type="spellEnd"/>
      <w:r w:rsidRPr="000270C2">
        <w:rPr>
          <w:rFonts w:ascii="Trebuchet MS" w:hAnsi="Trebuchet MS"/>
          <w:color w:val="231F20"/>
          <w:sz w:val="18"/>
          <w:szCs w:val="18"/>
          <w:lang w:val="en-GB"/>
        </w:rPr>
        <w:t xml:space="preserve"> / © </w:t>
      </w:r>
      <w:proofErr w:type="spellStart"/>
      <w:r w:rsidRPr="000270C2">
        <w:rPr>
          <w:rFonts w:ascii="Trebuchet MS" w:hAnsi="Trebuchet MS"/>
          <w:color w:val="231F20"/>
          <w:sz w:val="18"/>
          <w:szCs w:val="18"/>
          <w:lang w:val="en-GB"/>
        </w:rPr>
        <w:t>UPV</w:t>
      </w:r>
      <w:proofErr w:type="spellEnd"/>
      <w:r w:rsidRPr="000270C2">
        <w:rPr>
          <w:rFonts w:ascii="Trebuchet MS" w:hAnsi="Trebuchet MS"/>
          <w:color w:val="231F20"/>
          <w:sz w:val="18"/>
          <w:szCs w:val="18"/>
          <w:lang w:val="en-GB"/>
        </w:rPr>
        <w:t>/</w:t>
      </w:r>
      <w:proofErr w:type="spellStart"/>
      <w:r w:rsidRPr="000270C2">
        <w:rPr>
          <w:rFonts w:ascii="Trebuchet MS" w:hAnsi="Trebuchet MS"/>
          <w:color w:val="231F20"/>
          <w:sz w:val="18"/>
          <w:szCs w:val="18"/>
          <w:lang w:val="en-GB"/>
        </w:rPr>
        <w:t>EHU</w:t>
      </w:r>
      <w:proofErr w:type="spellEnd"/>
      <w:r w:rsidRPr="000270C2">
        <w:rPr>
          <w:rFonts w:ascii="Trebuchet MS" w:hAnsi="Trebuchet MS"/>
          <w:color w:val="231F20"/>
          <w:sz w:val="18"/>
          <w:szCs w:val="18"/>
          <w:lang w:val="en-GB"/>
        </w:rPr>
        <w:t xml:space="preserve"> Press</w:t>
      </w:r>
    </w:p>
    <w:p w:rsidR="002975DD" w:rsidRPr="000270C2" w:rsidRDefault="000270C2" w:rsidP="000270C2">
      <w:pPr>
        <w:spacing w:before="71"/>
        <w:ind w:left="113"/>
        <w:rPr>
          <w:rFonts w:ascii="Trebuchet MS" w:hAnsi="Trebuchet MS"/>
          <w:sz w:val="18"/>
          <w:szCs w:val="18"/>
        </w:rPr>
      </w:pPr>
      <w:r>
        <w:rPr>
          <w:noProof/>
          <w:lang w:val="en-GB" w:eastAsia="en-GB"/>
        </w:rPr>
        <w:drawing>
          <wp:anchor distT="0" distB="0" distL="114300" distR="114300" simplePos="0" relativeHeight="251663360" behindDoc="1" locked="0" layoutInCell="1" allowOverlap="1">
            <wp:simplePos x="0" y="0"/>
            <wp:positionH relativeFrom="column">
              <wp:posOffset>341</wp:posOffset>
            </wp:positionH>
            <wp:positionV relativeFrom="paragraph">
              <wp:posOffset>36991</wp:posOffset>
            </wp:positionV>
            <wp:extent cx="508635" cy="177800"/>
            <wp:effectExtent l="0" t="0" r="5715" b="0"/>
            <wp:wrapTight wrapText="bothSides">
              <wp:wrapPolygon edited="0">
                <wp:start x="0" y="0"/>
                <wp:lineTo x="0" y="18514"/>
                <wp:lineTo x="21034" y="18514"/>
                <wp:lineTo x="21034" y="0"/>
                <wp:lineTo x="0" y="0"/>
              </wp:wrapPolygon>
            </wp:wrapTight>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8635" cy="177800"/>
                    </a:xfrm>
                    <a:prstGeom prst="rect">
                      <a:avLst/>
                    </a:prstGeom>
                  </pic:spPr>
                </pic:pic>
              </a:graphicData>
            </a:graphic>
            <wp14:sizeRelH relativeFrom="page">
              <wp14:pctWidth>0</wp14:pctWidth>
            </wp14:sizeRelH>
            <wp14:sizeRelV relativeFrom="page">
              <wp14:pctHeight>0</wp14:pctHeight>
            </wp14:sizeRelV>
          </wp:anchor>
        </w:drawing>
      </w:r>
      <w:r w:rsidRPr="00841D87">
        <w:rPr>
          <w:lang w:val="en-GB"/>
        </w:rPr>
        <w:t xml:space="preserve"> </w:t>
      </w:r>
      <w:r w:rsidRPr="000270C2">
        <w:rPr>
          <w:rFonts w:ascii="Trebuchet MS" w:hAnsi="Trebuchet MS"/>
          <w:sz w:val="18"/>
          <w:szCs w:val="18"/>
        </w:rPr>
        <w:t xml:space="preserve">Esta obra está bajo una Licencia </w:t>
      </w:r>
      <w:proofErr w:type="spellStart"/>
      <w:r w:rsidRPr="000270C2">
        <w:rPr>
          <w:rFonts w:ascii="Trebuchet MS" w:hAnsi="Trebuchet MS"/>
          <w:sz w:val="18"/>
          <w:szCs w:val="18"/>
        </w:rPr>
        <w:t>Creative</w:t>
      </w:r>
      <w:proofErr w:type="spellEnd"/>
      <w:r w:rsidRPr="000270C2">
        <w:rPr>
          <w:rFonts w:ascii="Trebuchet MS" w:hAnsi="Trebuchet MS"/>
          <w:sz w:val="18"/>
          <w:szCs w:val="18"/>
        </w:rPr>
        <w:t xml:space="preserve"> </w:t>
      </w:r>
      <w:proofErr w:type="spellStart"/>
      <w:r w:rsidRPr="000270C2">
        <w:rPr>
          <w:rFonts w:ascii="Trebuchet MS" w:hAnsi="Trebuchet MS"/>
          <w:sz w:val="18"/>
          <w:szCs w:val="18"/>
        </w:rPr>
        <w:t>Commons</w:t>
      </w:r>
      <w:proofErr w:type="spellEnd"/>
      <w:r w:rsidRPr="000270C2">
        <w:rPr>
          <w:rFonts w:ascii="Trebuchet MS" w:hAnsi="Trebuchet MS"/>
          <w:sz w:val="18"/>
          <w:szCs w:val="18"/>
        </w:rPr>
        <w:t xml:space="preserve"> Atribución-</w:t>
      </w:r>
      <w:proofErr w:type="spellStart"/>
      <w:r w:rsidRPr="000270C2">
        <w:rPr>
          <w:rFonts w:ascii="Trebuchet MS" w:hAnsi="Trebuchet MS"/>
          <w:sz w:val="18"/>
          <w:szCs w:val="18"/>
        </w:rPr>
        <w:t>NoComercial</w:t>
      </w:r>
      <w:proofErr w:type="spellEnd"/>
      <w:r w:rsidRPr="000270C2">
        <w:rPr>
          <w:rFonts w:ascii="Trebuchet MS" w:hAnsi="Trebuchet MS"/>
          <w:sz w:val="18"/>
          <w:szCs w:val="18"/>
        </w:rPr>
        <w:t>-</w:t>
      </w:r>
      <w:proofErr w:type="spellStart"/>
      <w:r w:rsidRPr="000270C2">
        <w:rPr>
          <w:rFonts w:ascii="Trebuchet MS" w:hAnsi="Trebuchet MS"/>
          <w:sz w:val="18"/>
          <w:szCs w:val="18"/>
        </w:rPr>
        <w:t>SinDerivadas</w:t>
      </w:r>
      <w:proofErr w:type="spellEnd"/>
      <w:r w:rsidRPr="000270C2">
        <w:rPr>
          <w:rFonts w:ascii="Trebuchet MS" w:hAnsi="Trebuchet MS"/>
          <w:sz w:val="18"/>
          <w:szCs w:val="18"/>
        </w:rPr>
        <w:t xml:space="preserve"> 4.0 Internacional</w:t>
      </w:r>
    </w:p>
    <w:sectPr w:rsidR="002975DD" w:rsidRPr="000270C2" w:rsidSect="000270C2">
      <w:footerReference w:type="even" r:id="rId10"/>
      <w:footerReference w:type="default" r:id="rId11"/>
      <w:pgSz w:w="9640" w:h="13610"/>
      <w:pgMar w:top="1300" w:right="1020" w:bottom="1020" w:left="1020" w:header="11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02C" w:rsidRDefault="00F3202C">
      <w:r>
        <w:separator/>
      </w:r>
    </w:p>
  </w:endnote>
  <w:endnote w:type="continuationSeparator" w:id="0">
    <w:p w:rsidR="00F3202C" w:rsidRDefault="00F3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96B" w:rsidRDefault="0032696B">
    <w:pPr>
      <w:pStyle w:val="Textoindependiente"/>
      <w:spacing w:line="14" w:lineRule="auto"/>
      <w:rPr>
        <w:sz w:val="20"/>
      </w:rPr>
    </w:pPr>
    <w:r>
      <w:rPr>
        <w:noProof/>
        <w:lang w:val="en-GB" w:eastAsia="en-GB"/>
      </w:rPr>
      <mc:AlternateContent>
        <mc:Choice Requires="wps">
          <w:drawing>
            <wp:anchor distT="0" distB="0" distL="0" distR="0" simplePos="0" relativeHeight="487306240" behindDoc="1" locked="0" layoutInCell="1" allowOverlap="1">
              <wp:simplePos x="0" y="0"/>
              <wp:positionH relativeFrom="page">
                <wp:posOffset>4416068</wp:posOffset>
              </wp:positionH>
              <wp:positionV relativeFrom="page">
                <wp:posOffset>8002223</wp:posOffset>
              </wp:positionV>
              <wp:extent cx="984250" cy="1352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0" cy="135255"/>
                      </a:xfrm>
                      <a:prstGeom prst="rect">
                        <a:avLst/>
                      </a:prstGeom>
                    </wps:spPr>
                    <wps:txbx>
                      <w:txbxContent>
                        <w:p w:rsidR="0032696B" w:rsidRDefault="0032696B">
                          <w:pPr>
                            <w:spacing w:before="14"/>
                            <w:ind w:left="20"/>
                            <w:rPr>
                              <w:rFonts w:ascii="Tahoma"/>
                              <w:sz w:val="14"/>
                            </w:rPr>
                          </w:pPr>
                          <w:proofErr w:type="spellStart"/>
                          <w:r>
                            <w:rPr>
                              <w:rFonts w:ascii="Trebuchet MS"/>
                              <w:i/>
                              <w:color w:val="231F20"/>
                              <w:sz w:val="14"/>
                            </w:rPr>
                            <w:t>Zer</w:t>
                          </w:r>
                          <w:proofErr w:type="spellEnd"/>
                          <w:r>
                            <w:rPr>
                              <w:rFonts w:ascii="Trebuchet MS"/>
                              <w:i/>
                              <w:color w:val="231F20"/>
                              <w:spacing w:val="4"/>
                              <w:sz w:val="14"/>
                            </w:rPr>
                            <w:t xml:space="preserve"> </w:t>
                          </w:r>
                          <w:r w:rsidR="000E4F10">
                            <w:rPr>
                              <w:rFonts w:ascii="Tahoma"/>
                              <w:color w:val="231F20"/>
                              <w:sz w:val="14"/>
                            </w:rPr>
                            <w:t>00</w:t>
                          </w:r>
                          <w:r>
                            <w:rPr>
                              <w:rFonts w:ascii="Tahoma"/>
                              <w:color w:val="231F20"/>
                              <w:sz w:val="14"/>
                            </w:rPr>
                            <w:t>-</w:t>
                          </w:r>
                          <w:r w:rsidR="000E4F10">
                            <w:rPr>
                              <w:rFonts w:ascii="Tahoma"/>
                              <w:color w:val="231F20"/>
                              <w:sz w:val="14"/>
                            </w:rPr>
                            <w:t>00</w:t>
                          </w:r>
                          <w:r>
                            <w:rPr>
                              <w:rFonts w:ascii="Tahoma"/>
                              <w:color w:val="231F20"/>
                              <w:spacing w:val="-11"/>
                              <w:sz w:val="14"/>
                            </w:rPr>
                            <w:t xml:space="preserve"> </w:t>
                          </w:r>
                          <w:r>
                            <w:rPr>
                              <w:rFonts w:ascii="Tahoma"/>
                              <w:color w:val="231F20"/>
                              <w:sz w:val="14"/>
                            </w:rPr>
                            <w:t>(2024),</w:t>
                          </w:r>
                          <w:r>
                            <w:rPr>
                              <w:rFonts w:ascii="Tahoma"/>
                              <w:color w:val="231F20"/>
                              <w:spacing w:val="7"/>
                              <w:sz w:val="14"/>
                            </w:rPr>
                            <w:t xml:space="preserve"> </w:t>
                          </w:r>
                          <w:r w:rsidR="000E4F10">
                            <w:rPr>
                              <w:rFonts w:ascii="Tahoma"/>
                              <w:color w:val="231F20"/>
                              <w:sz w:val="14"/>
                            </w:rPr>
                            <w:t>00</w:t>
                          </w:r>
                          <w:r>
                            <w:rPr>
                              <w:rFonts w:ascii="Tahoma"/>
                              <w:color w:val="231F20"/>
                              <w:sz w:val="14"/>
                            </w:rPr>
                            <w:t>-</w:t>
                          </w:r>
                          <w:r w:rsidR="000E4F10">
                            <w:rPr>
                              <w:rFonts w:ascii="Tahoma"/>
                              <w:color w:val="231F20"/>
                              <w:spacing w:val="-5"/>
                              <w:sz w:val="14"/>
                            </w:rPr>
                            <w:t>00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47.7pt;margin-top:630.1pt;width:77.5pt;height:10.65pt;z-index:-160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" filled="f" stroked="f">
              <v:path arrowok="t"/>
              <v:textbox inset="0,0,0,0">
                <w:txbxContent>
                  <w:p w:rsidR="0032696B" w:rsidRDefault="0032696B">
                    <w:pPr>
                      <w:spacing w:before="14"/>
                      <w:ind w:left="20"/>
                      <w:rPr>
                        <w:rFonts w:ascii="Tahoma"/>
                        <w:sz w:val="14"/>
                      </w:rPr>
                    </w:pPr>
                    <w:proofErr w:type="spellStart"/>
                    <w:r>
                      <w:rPr>
                        <w:rFonts w:ascii="Trebuchet MS"/>
                        <w:i/>
                        <w:color w:val="231F20"/>
                        <w:sz w:val="14"/>
                      </w:rPr>
                      <w:t>Zer</w:t>
                    </w:r>
                    <w:proofErr w:type="spellEnd"/>
                    <w:r>
                      <w:rPr>
                        <w:rFonts w:ascii="Trebuchet MS"/>
                        <w:i/>
                        <w:color w:val="231F20"/>
                        <w:spacing w:val="4"/>
                        <w:sz w:val="14"/>
                      </w:rPr>
                      <w:t xml:space="preserve"> </w:t>
                    </w:r>
                    <w:r w:rsidR="000E4F10">
                      <w:rPr>
                        <w:rFonts w:ascii="Tahoma"/>
                        <w:color w:val="231F20"/>
                        <w:sz w:val="14"/>
                      </w:rPr>
                      <w:t>00</w:t>
                    </w:r>
                    <w:r>
                      <w:rPr>
                        <w:rFonts w:ascii="Tahoma"/>
                        <w:color w:val="231F20"/>
                        <w:sz w:val="14"/>
                      </w:rPr>
                      <w:t>-</w:t>
                    </w:r>
                    <w:r w:rsidR="000E4F10">
                      <w:rPr>
                        <w:rFonts w:ascii="Tahoma"/>
                        <w:color w:val="231F20"/>
                        <w:sz w:val="14"/>
                      </w:rPr>
                      <w:t>00</w:t>
                    </w:r>
                    <w:r>
                      <w:rPr>
                        <w:rFonts w:ascii="Tahoma"/>
                        <w:color w:val="231F20"/>
                        <w:spacing w:val="-11"/>
                        <w:sz w:val="14"/>
                      </w:rPr>
                      <w:t xml:space="preserve"> </w:t>
                    </w:r>
                    <w:r>
                      <w:rPr>
                        <w:rFonts w:ascii="Tahoma"/>
                        <w:color w:val="231F20"/>
                        <w:sz w:val="14"/>
                      </w:rPr>
                      <w:t>(2024),</w:t>
                    </w:r>
                    <w:r>
                      <w:rPr>
                        <w:rFonts w:ascii="Tahoma"/>
                        <w:color w:val="231F20"/>
                        <w:spacing w:val="7"/>
                        <w:sz w:val="14"/>
                      </w:rPr>
                      <w:t xml:space="preserve"> </w:t>
                    </w:r>
                    <w:r w:rsidR="000E4F10">
                      <w:rPr>
                        <w:rFonts w:ascii="Tahoma"/>
                        <w:color w:val="231F20"/>
                        <w:sz w:val="14"/>
                      </w:rPr>
                      <w:t>00</w:t>
                    </w:r>
                    <w:r>
                      <w:rPr>
                        <w:rFonts w:ascii="Tahoma"/>
                        <w:color w:val="231F20"/>
                        <w:sz w:val="14"/>
                      </w:rPr>
                      <w:t>-</w:t>
                    </w:r>
                    <w:r w:rsidR="000E4F10">
                      <w:rPr>
                        <w:rFonts w:ascii="Tahoma"/>
                        <w:color w:val="231F20"/>
                        <w:spacing w:val="-5"/>
                        <w:sz w:val="14"/>
                      </w:rPr>
                      <w:t>00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96B" w:rsidRDefault="0032696B">
    <w:pPr>
      <w:pStyle w:val="Textoindependiente"/>
      <w:spacing w:line="14" w:lineRule="auto"/>
      <w:rPr>
        <w:sz w:val="20"/>
      </w:rPr>
    </w:pPr>
    <w:r>
      <w:rPr>
        <w:noProof/>
        <w:lang w:val="en-GB" w:eastAsia="en-GB"/>
      </w:rPr>
      <mc:AlternateContent>
        <mc:Choice Requires="wps">
          <w:drawing>
            <wp:anchor distT="0" distB="0" distL="0" distR="0" simplePos="0" relativeHeight="487305216" behindDoc="1" locked="0" layoutInCell="1" allowOverlap="1">
              <wp:simplePos x="0" y="0"/>
              <wp:positionH relativeFrom="page">
                <wp:posOffset>645340</wp:posOffset>
              </wp:positionH>
              <wp:positionV relativeFrom="page">
                <wp:posOffset>8001635</wp:posOffset>
              </wp:positionV>
              <wp:extent cx="1335405" cy="1327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5405" cy="132715"/>
                      </a:xfrm>
                      <a:prstGeom prst="rect">
                        <a:avLst/>
                      </a:prstGeom>
                    </wps:spPr>
                    <wps:txbx>
                      <w:txbxContent>
                        <w:p w:rsidR="0032696B" w:rsidRDefault="0032696B">
                          <w:pPr>
                            <w:spacing w:before="14"/>
                            <w:ind w:left="20"/>
                            <w:rPr>
                              <w:rFonts w:ascii="Tahoma"/>
                              <w:sz w:val="14"/>
                            </w:rPr>
                          </w:pPr>
                          <w:r>
                            <w:rPr>
                              <w:rFonts w:ascii="Tahoma"/>
                              <w:color w:val="231F20"/>
                              <w:spacing w:val="-2"/>
                              <w:sz w:val="14"/>
                            </w:rPr>
                            <w:t>https://</w:t>
                          </w:r>
                          <w:proofErr w:type="spellStart"/>
                          <w:r>
                            <w:rPr>
                              <w:rFonts w:ascii="Tahoma"/>
                              <w:color w:val="231F20"/>
                              <w:spacing w:val="-2"/>
                              <w:sz w:val="14"/>
                            </w:rPr>
                            <w:t>doi.org</w:t>
                          </w:r>
                          <w:proofErr w:type="spellEnd"/>
                          <w:r>
                            <w:rPr>
                              <w:rFonts w:ascii="Tahoma"/>
                              <w:color w:val="231F20"/>
                              <w:spacing w:val="-2"/>
                              <w:sz w:val="14"/>
                            </w:rPr>
                            <w:t>/10.1387/</w:t>
                          </w:r>
                          <w:proofErr w:type="spellStart"/>
                          <w:r>
                            <w:rPr>
                              <w:rFonts w:ascii="Tahoma"/>
                              <w:color w:val="231F20"/>
                              <w:spacing w:val="-2"/>
                              <w:sz w:val="14"/>
                            </w:rPr>
                            <w:t>zer.26137</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0.8pt;margin-top:630.05pt;width:105.15pt;height:10.45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" filled="f" stroked="f">
              <v:path arrowok="t"/>
              <v:textbox inset="0,0,0,0">
                <w:txbxContent>
                  <w:p w:rsidR="0032696B" w:rsidRDefault="0032696B">
                    <w:pPr>
                      <w:spacing w:before="14"/>
                      <w:ind w:left="20"/>
                      <w:rPr>
                        <w:rFonts w:ascii="Tahoma"/>
                        <w:sz w:val="14"/>
                      </w:rPr>
                    </w:pPr>
                    <w:r>
                      <w:rPr>
                        <w:rFonts w:ascii="Tahoma"/>
                        <w:color w:val="231F20"/>
                        <w:spacing w:val="-2"/>
                        <w:sz w:val="14"/>
                      </w:rPr>
                      <w:t>https://</w:t>
                    </w:r>
                    <w:proofErr w:type="spellStart"/>
                    <w:r>
                      <w:rPr>
                        <w:rFonts w:ascii="Tahoma"/>
                        <w:color w:val="231F20"/>
                        <w:spacing w:val="-2"/>
                        <w:sz w:val="14"/>
                      </w:rPr>
                      <w:t>doi.org</w:t>
                    </w:r>
                    <w:proofErr w:type="spellEnd"/>
                    <w:r>
                      <w:rPr>
                        <w:rFonts w:ascii="Tahoma"/>
                        <w:color w:val="231F20"/>
                        <w:spacing w:val="-2"/>
                        <w:sz w:val="14"/>
                      </w:rPr>
                      <w:t>/10.1387/</w:t>
                    </w:r>
                    <w:proofErr w:type="spellStart"/>
                    <w:r>
                      <w:rPr>
                        <w:rFonts w:ascii="Tahoma"/>
                        <w:color w:val="231F20"/>
                        <w:spacing w:val="-2"/>
                        <w:sz w:val="14"/>
                      </w:rPr>
                      <w:t>zer.26137</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02C" w:rsidRDefault="00F3202C">
      <w:r>
        <w:separator/>
      </w:r>
    </w:p>
  </w:footnote>
  <w:footnote w:type="continuationSeparator" w:id="0">
    <w:p w:rsidR="00F3202C" w:rsidRDefault="00F32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3A2D"/>
    <w:multiLevelType w:val="multilevel"/>
    <w:tmpl w:val="A288C54A"/>
    <w:lvl w:ilvl="0">
      <w:start w:val="1"/>
      <w:numFmt w:val="decimal"/>
      <w:lvlText w:val="%1."/>
      <w:lvlJc w:val="left"/>
      <w:pPr>
        <w:ind w:left="438" w:hanging="325"/>
      </w:pPr>
      <w:rPr>
        <w:rFonts w:ascii="Times New Roman" w:eastAsia="Times New Roman" w:hAnsi="Times New Roman" w:cs="Times New Roman" w:hint="default"/>
        <w:b w:val="0"/>
        <w:bCs w:val="0"/>
        <w:i w:val="0"/>
        <w:iCs w:val="0"/>
        <w:color w:val="231F20"/>
        <w:spacing w:val="0"/>
        <w:w w:val="100"/>
        <w:sz w:val="26"/>
        <w:szCs w:val="26"/>
        <w:lang w:val="es-ES" w:eastAsia="en-US" w:bidi="ar-SA"/>
      </w:rPr>
    </w:lvl>
    <w:lvl w:ilvl="1">
      <w:start w:val="1"/>
      <w:numFmt w:val="decimal"/>
      <w:lvlText w:val="%1.%2."/>
      <w:lvlJc w:val="left"/>
      <w:pPr>
        <w:ind w:left="593" w:hanging="480"/>
      </w:pPr>
      <w:rPr>
        <w:rFonts w:ascii="Times New Roman" w:eastAsia="Times New Roman" w:hAnsi="Times New Roman" w:cs="Times New Roman" w:hint="default"/>
        <w:b w:val="0"/>
        <w:bCs w:val="0"/>
        <w:i w:val="0"/>
        <w:iCs w:val="0"/>
        <w:color w:val="231F20"/>
        <w:spacing w:val="0"/>
        <w:w w:val="100"/>
        <w:sz w:val="24"/>
        <w:szCs w:val="24"/>
        <w:lang w:val="es-ES" w:eastAsia="en-US" w:bidi="ar-SA"/>
      </w:rPr>
    </w:lvl>
    <w:lvl w:ilvl="2">
      <w:numFmt w:val="bullet"/>
      <w:lvlText w:val="•"/>
      <w:lvlJc w:val="left"/>
      <w:pPr>
        <w:ind w:left="1377" w:hanging="480"/>
      </w:pPr>
      <w:rPr>
        <w:rFonts w:hint="default"/>
        <w:lang w:val="es-ES" w:eastAsia="en-US" w:bidi="ar-SA"/>
      </w:rPr>
    </w:lvl>
    <w:lvl w:ilvl="3">
      <w:numFmt w:val="bullet"/>
      <w:lvlText w:val="•"/>
      <w:lvlJc w:val="left"/>
      <w:pPr>
        <w:ind w:left="2155" w:hanging="480"/>
      </w:pPr>
      <w:rPr>
        <w:rFonts w:hint="default"/>
        <w:lang w:val="es-ES" w:eastAsia="en-US" w:bidi="ar-SA"/>
      </w:rPr>
    </w:lvl>
    <w:lvl w:ilvl="4">
      <w:numFmt w:val="bullet"/>
      <w:lvlText w:val="•"/>
      <w:lvlJc w:val="left"/>
      <w:pPr>
        <w:ind w:left="2932" w:hanging="480"/>
      </w:pPr>
      <w:rPr>
        <w:rFonts w:hint="default"/>
        <w:lang w:val="es-ES" w:eastAsia="en-US" w:bidi="ar-SA"/>
      </w:rPr>
    </w:lvl>
    <w:lvl w:ilvl="5">
      <w:numFmt w:val="bullet"/>
      <w:lvlText w:val="•"/>
      <w:lvlJc w:val="left"/>
      <w:pPr>
        <w:ind w:left="3710" w:hanging="480"/>
      </w:pPr>
      <w:rPr>
        <w:rFonts w:hint="default"/>
        <w:lang w:val="es-ES" w:eastAsia="en-US" w:bidi="ar-SA"/>
      </w:rPr>
    </w:lvl>
    <w:lvl w:ilvl="6">
      <w:numFmt w:val="bullet"/>
      <w:lvlText w:val="•"/>
      <w:lvlJc w:val="left"/>
      <w:pPr>
        <w:ind w:left="4487" w:hanging="480"/>
      </w:pPr>
      <w:rPr>
        <w:rFonts w:hint="default"/>
        <w:lang w:val="es-ES" w:eastAsia="en-US" w:bidi="ar-SA"/>
      </w:rPr>
    </w:lvl>
    <w:lvl w:ilvl="7">
      <w:numFmt w:val="bullet"/>
      <w:lvlText w:val="•"/>
      <w:lvlJc w:val="left"/>
      <w:pPr>
        <w:ind w:left="5265" w:hanging="480"/>
      </w:pPr>
      <w:rPr>
        <w:rFonts w:hint="default"/>
        <w:lang w:val="es-ES" w:eastAsia="en-US" w:bidi="ar-SA"/>
      </w:rPr>
    </w:lvl>
    <w:lvl w:ilvl="8">
      <w:numFmt w:val="bullet"/>
      <w:lvlText w:val="•"/>
      <w:lvlJc w:val="left"/>
      <w:pPr>
        <w:ind w:left="6042" w:hanging="480"/>
      </w:pPr>
      <w:rPr>
        <w:rFonts w:hint="default"/>
        <w:lang w:val="es-ES" w:eastAsia="en-US" w:bidi="ar-SA"/>
      </w:rPr>
    </w:lvl>
  </w:abstractNum>
  <w:abstractNum w:abstractNumId="1" w15:restartNumberingAfterBreak="0">
    <w:nsid w:val="0F3E734D"/>
    <w:multiLevelType w:val="multilevel"/>
    <w:tmpl w:val="681A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5642D"/>
    <w:multiLevelType w:val="multilevel"/>
    <w:tmpl w:val="C49E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A371C9"/>
    <w:multiLevelType w:val="multilevel"/>
    <w:tmpl w:val="F4D2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2839E1"/>
    <w:multiLevelType w:val="multilevel"/>
    <w:tmpl w:val="6C6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224E2E"/>
    <w:multiLevelType w:val="hybridMultilevel"/>
    <w:tmpl w:val="206C4DF8"/>
    <w:lvl w:ilvl="0" w:tplc="A8AA2AAC">
      <w:numFmt w:val="bullet"/>
      <w:lvlText w:val="—"/>
      <w:lvlJc w:val="left"/>
      <w:pPr>
        <w:ind w:left="822" w:hanging="256"/>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917CECD0">
      <w:numFmt w:val="bullet"/>
      <w:lvlText w:val="•"/>
      <w:lvlJc w:val="left"/>
      <w:pPr>
        <w:ind w:left="1497" w:hanging="256"/>
      </w:pPr>
      <w:rPr>
        <w:rFonts w:hint="default"/>
        <w:lang w:val="es-ES" w:eastAsia="en-US" w:bidi="ar-SA"/>
      </w:rPr>
    </w:lvl>
    <w:lvl w:ilvl="2" w:tplc="704A5A46">
      <w:numFmt w:val="bullet"/>
      <w:lvlText w:val="•"/>
      <w:lvlJc w:val="left"/>
      <w:pPr>
        <w:ind w:left="2175" w:hanging="256"/>
      </w:pPr>
      <w:rPr>
        <w:rFonts w:hint="default"/>
        <w:lang w:val="es-ES" w:eastAsia="en-US" w:bidi="ar-SA"/>
      </w:rPr>
    </w:lvl>
    <w:lvl w:ilvl="3" w:tplc="A00C571E">
      <w:numFmt w:val="bullet"/>
      <w:lvlText w:val="•"/>
      <w:lvlJc w:val="left"/>
      <w:pPr>
        <w:ind w:left="2853" w:hanging="256"/>
      </w:pPr>
      <w:rPr>
        <w:rFonts w:hint="default"/>
        <w:lang w:val="es-ES" w:eastAsia="en-US" w:bidi="ar-SA"/>
      </w:rPr>
    </w:lvl>
    <w:lvl w:ilvl="4" w:tplc="91143DB0">
      <w:numFmt w:val="bullet"/>
      <w:lvlText w:val="•"/>
      <w:lvlJc w:val="left"/>
      <w:pPr>
        <w:ind w:left="3531" w:hanging="256"/>
      </w:pPr>
      <w:rPr>
        <w:rFonts w:hint="default"/>
        <w:lang w:val="es-ES" w:eastAsia="en-US" w:bidi="ar-SA"/>
      </w:rPr>
    </w:lvl>
    <w:lvl w:ilvl="5" w:tplc="03820E64">
      <w:numFmt w:val="bullet"/>
      <w:lvlText w:val="•"/>
      <w:lvlJc w:val="left"/>
      <w:pPr>
        <w:ind w:left="4208" w:hanging="256"/>
      </w:pPr>
      <w:rPr>
        <w:rFonts w:hint="default"/>
        <w:lang w:val="es-ES" w:eastAsia="en-US" w:bidi="ar-SA"/>
      </w:rPr>
    </w:lvl>
    <w:lvl w:ilvl="6" w:tplc="981E2DC4">
      <w:numFmt w:val="bullet"/>
      <w:lvlText w:val="•"/>
      <w:lvlJc w:val="left"/>
      <w:pPr>
        <w:ind w:left="4886" w:hanging="256"/>
      </w:pPr>
      <w:rPr>
        <w:rFonts w:hint="default"/>
        <w:lang w:val="es-ES" w:eastAsia="en-US" w:bidi="ar-SA"/>
      </w:rPr>
    </w:lvl>
    <w:lvl w:ilvl="7" w:tplc="123E5C9C">
      <w:numFmt w:val="bullet"/>
      <w:lvlText w:val="•"/>
      <w:lvlJc w:val="left"/>
      <w:pPr>
        <w:ind w:left="5564" w:hanging="256"/>
      </w:pPr>
      <w:rPr>
        <w:rFonts w:hint="default"/>
        <w:lang w:val="es-ES" w:eastAsia="en-US" w:bidi="ar-SA"/>
      </w:rPr>
    </w:lvl>
    <w:lvl w:ilvl="8" w:tplc="4AE47E0C">
      <w:numFmt w:val="bullet"/>
      <w:lvlText w:val="•"/>
      <w:lvlJc w:val="left"/>
      <w:pPr>
        <w:ind w:left="6242" w:hanging="256"/>
      </w:pPr>
      <w:rPr>
        <w:rFonts w:hint="default"/>
        <w:lang w:val="es-ES" w:eastAsia="en-US" w:bidi="ar-SA"/>
      </w:rPr>
    </w:lvl>
  </w:abstractNum>
  <w:abstractNum w:abstractNumId="6" w15:restartNumberingAfterBreak="0">
    <w:nsid w:val="597244EC"/>
    <w:multiLevelType w:val="hybridMultilevel"/>
    <w:tmpl w:val="ACD01CAC"/>
    <w:lvl w:ilvl="0" w:tplc="5F76A942">
      <w:numFmt w:val="bullet"/>
      <w:lvlText w:val="—"/>
      <w:lvlJc w:val="left"/>
      <w:pPr>
        <w:ind w:left="822" w:hanging="256"/>
      </w:pPr>
      <w:rPr>
        <w:rFonts w:ascii="Times New Roman" w:eastAsia="Times New Roman" w:hAnsi="Times New Roman" w:cs="Times New Roman" w:hint="default"/>
        <w:b w:val="0"/>
        <w:bCs w:val="0"/>
        <w:i w:val="0"/>
        <w:iCs w:val="0"/>
        <w:color w:val="231F20"/>
        <w:spacing w:val="0"/>
        <w:w w:val="100"/>
        <w:sz w:val="22"/>
        <w:szCs w:val="22"/>
        <w:lang w:val="es-ES" w:eastAsia="en-US" w:bidi="ar-SA"/>
      </w:rPr>
    </w:lvl>
    <w:lvl w:ilvl="1" w:tplc="F260E2F6">
      <w:numFmt w:val="bullet"/>
      <w:lvlText w:val="•"/>
      <w:lvlJc w:val="left"/>
      <w:pPr>
        <w:ind w:left="1497" w:hanging="256"/>
      </w:pPr>
      <w:rPr>
        <w:rFonts w:hint="default"/>
        <w:lang w:val="es-ES" w:eastAsia="en-US" w:bidi="ar-SA"/>
      </w:rPr>
    </w:lvl>
    <w:lvl w:ilvl="2" w:tplc="B1022BF4">
      <w:numFmt w:val="bullet"/>
      <w:lvlText w:val="•"/>
      <w:lvlJc w:val="left"/>
      <w:pPr>
        <w:ind w:left="2175" w:hanging="256"/>
      </w:pPr>
      <w:rPr>
        <w:rFonts w:hint="default"/>
        <w:lang w:val="es-ES" w:eastAsia="en-US" w:bidi="ar-SA"/>
      </w:rPr>
    </w:lvl>
    <w:lvl w:ilvl="3" w:tplc="AF32BC26">
      <w:numFmt w:val="bullet"/>
      <w:lvlText w:val="•"/>
      <w:lvlJc w:val="left"/>
      <w:pPr>
        <w:ind w:left="2853" w:hanging="256"/>
      </w:pPr>
      <w:rPr>
        <w:rFonts w:hint="default"/>
        <w:lang w:val="es-ES" w:eastAsia="en-US" w:bidi="ar-SA"/>
      </w:rPr>
    </w:lvl>
    <w:lvl w:ilvl="4" w:tplc="97AC2480">
      <w:numFmt w:val="bullet"/>
      <w:lvlText w:val="•"/>
      <w:lvlJc w:val="left"/>
      <w:pPr>
        <w:ind w:left="3531" w:hanging="256"/>
      </w:pPr>
      <w:rPr>
        <w:rFonts w:hint="default"/>
        <w:lang w:val="es-ES" w:eastAsia="en-US" w:bidi="ar-SA"/>
      </w:rPr>
    </w:lvl>
    <w:lvl w:ilvl="5" w:tplc="B5C6E162">
      <w:numFmt w:val="bullet"/>
      <w:lvlText w:val="•"/>
      <w:lvlJc w:val="left"/>
      <w:pPr>
        <w:ind w:left="4208" w:hanging="256"/>
      </w:pPr>
      <w:rPr>
        <w:rFonts w:hint="default"/>
        <w:lang w:val="es-ES" w:eastAsia="en-US" w:bidi="ar-SA"/>
      </w:rPr>
    </w:lvl>
    <w:lvl w:ilvl="6" w:tplc="05CE2FF4">
      <w:numFmt w:val="bullet"/>
      <w:lvlText w:val="•"/>
      <w:lvlJc w:val="left"/>
      <w:pPr>
        <w:ind w:left="4886" w:hanging="256"/>
      </w:pPr>
      <w:rPr>
        <w:rFonts w:hint="default"/>
        <w:lang w:val="es-ES" w:eastAsia="en-US" w:bidi="ar-SA"/>
      </w:rPr>
    </w:lvl>
    <w:lvl w:ilvl="7" w:tplc="2C004020">
      <w:numFmt w:val="bullet"/>
      <w:lvlText w:val="•"/>
      <w:lvlJc w:val="left"/>
      <w:pPr>
        <w:ind w:left="5564" w:hanging="256"/>
      </w:pPr>
      <w:rPr>
        <w:rFonts w:hint="default"/>
        <w:lang w:val="es-ES" w:eastAsia="en-US" w:bidi="ar-SA"/>
      </w:rPr>
    </w:lvl>
    <w:lvl w:ilvl="8" w:tplc="68AA9A66">
      <w:numFmt w:val="bullet"/>
      <w:lvlText w:val="•"/>
      <w:lvlJc w:val="left"/>
      <w:pPr>
        <w:ind w:left="6242" w:hanging="256"/>
      </w:pPr>
      <w:rPr>
        <w:rFonts w:hint="default"/>
        <w:lang w:val="es-ES" w:eastAsia="en-US" w:bidi="ar-SA"/>
      </w:rPr>
    </w:lvl>
  </w:abstractNum>
  <w:abstractNum w:abstractNumId="7" w15:restartNumberingAfterBreak="0">
    <w:nsid w:val="77316CD4"/>
    <w:multiLevelType w:val="hybridMultilevel"/>
    <w:tmpl w:val="0E66C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975DD"/>
    <w:rsid w:val="000270C2"/>
    <w:rsid w:val="000E4F10"/>
    <w:rsid w:val="00191BCF"/>
    <w:rsid w:val="002975DD"/>
    <w:rsid w:val="002B015B"/>
    <w:rsid w:val="002E2357"/>
    <w:rsid w:val="002E3110"/>
    <w:rsid w:val="0032696B"/>
    <w:rsid w:val="00332CDB"/>
    <w:rsid w:val="003E458D"/>
    <w:rsid w:val="004E3FEA"/>
    <w:rsid w:val="0058036C"/>
    <w:rsid w:val="005A097D"/>
    <w:rsid w:val="006022D6"/>
    <w:rsid w:val="00624B97"/>
    <w:rsid w:val="006F68A5"/>
    <w:rsid w:val="00713C21"/>
    <w:rsid w:val="00733F4B"/>
    <w:rsid w:val="007C4449"/>
    <w:rsid w:val="007D50F9"/>
    <w:rsid w:val="00807720"/>
    <w:rsid w:val="00841D87"/>
    <w:rsid w:val="00857413"/>
    <w:rsid w:val="00913FD3"/>
    <w:rsid w:val="00A05F59"/>
    <w:rsid w:val="00A7022A"/>
    <w:rsid w:val="00AA56AE"/>
    <w:rsid w:val="00BB6C5D"/>
    <w:rsid w:val="00CC13F6"/>
    <w:rsid w:val="00E2516C"/>
    <w:rsid w:val="00F3202C"/>
    <w:rsid w:val="00FC7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13807"/>
  <w15:docId w15:val="{F796FEA1-735A-4D42-89B1-4AF70A7B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13" w:hanging="325"/>
      <w:outlineLvl w:val="0"/>
    </w:pPr>
    <w:rPr>
      <w:b/>
      <w:bCs/>
      <w:sz w:val="26"/>
      <w:szCs w:val="26"/>
    </w:rPr>
  </w:style>
  <w:style w:type="paragraph" w:styleId="Ttulo2">
    <w:name w:val="heading 2"/>
    <w:basedOn w:val="Normal"/>
    <w:uiPriority w:val="1"/>
    <w:qFormat/>
    <w:pPr>
      <w:ind w:left="593" w:hanging="480"/>
      <w:outlineLvl w:val="1"/>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ind w:hanging="1"/>
      <w:jc w:val="center"/>
    </w:pPr>
    <w:rPr>
      <w:b/>
      <w:bCs/>
      <w:sz w:val="34"/>
      <w:szCs w:val="34"/>
    </w:rPr>
  </w:style>
  <w:style w:type="paragraph" w:styleId="Prrafodelista">
    <w:name w:val="List Paragraph"/>
    <w:basedOn w:val="Normal"/>
    <w:uiPriority w:val="1"/>
    <w:qFormat/>
    <w:pPr>
      <w:ind w:left="822" w:hanging="256"/>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2696B"/>
    <w:pPr>
      <w:widowControl/>
      <w:autoSpaceDE/>
      <w:autoSpaceDN/>
      <w:spacing w:before="100" w:beforeAutospacing="1" w:after="100" w:afterAutospacing="1"/>
    </w:pPr>
    <w:rPr>
      <w:sz w:val="24"/>
      <w:szCs w:val="24"/>
      <w:lang w:val="en-GB" w:eastAsia="en-GB"/>
    </w:rPr>
  </w:style>
  <w:style w:type="character" w:styleId="Textoennegrita">
    <w:name w:val="Strong"/>
    <w:basedOn w:val="Fuentedeprrafopredeter"/>
    <w:uiPriority w:val="22"/>
    <w:qFormat/>
    <w:rsid w:val="007D50F9"/>
    <w:rPr>
      <w:b/>
      <w:bCs/>
    </w:rPr>
  </w:style>
  <w:style w:type="character" w:styleId="nfasis">
    <w:name w:val="Emphasis"/>
    <w:basedOn w:val="Fuentedeprrafopredeter"/>
    <w:uiPriority w:val="20"/>
    <w:qFormat/>
    <w:rsid w:val="007D50F9"/>
    <w:rPr>
      <w:i/>
      <w:iCs/>
    </w:rPr>
  </w:style>
  <w:style w:type="paragraph" w:styleId="Encabezado">
    <w:name w:val="header"/>
    <w:basedOn w:val="Normal"/>
    <w:link w:val="EncabezadoCar"/>
    <w:uiPriority w:val="99"/>
    <w:unhideWhenUsed/>
    <w:rsid w:val="002B015B"/>
    <w:pPr>
      <w:tabs>
        <w:tab w:val="center" w:pos="4252"/>
        <w:tab w:val="right" w:pos="8504"/>
      </w:tabs>
    </w:pPr>
  </w:style>
  <w:style w:type="character" w:customStyle="1" w:styleId="EncabezadoCar">
    <w:name w:val="Encabezado Car"/>
    <w:basedOn w:val="Fuentedeprrafopredeter"/>
    <w:link w:val="Encabezado"/>
    <w:uiPriority w:val="99"/>
    <w:rsid w:val="002B015B"/>
    <w:rPr>
      <w:rFonts w:ascii="Times New Roman" w:eastAsia="Times New Roman" w:hAnsi="Times New Roman" w:cs="Times New Roman"/>
      <w:lang w:val="es-ES"/>
    </w:rPr>
  </w:style>
  <w:style w:type="paragraph" w:styleId="Piedepgina">
    <w:name w:val="footer"/>
    <w:basedOn w:val="Normal"/>
    <w:link w:val="PiedepginaCar"/>
    <w:uiPriority w:val="99"/>
    <w:unhideWhenUsed/>
    <w:rsid w:val="002B015B"/>
    <w:pPr>
      <w:tabs>
        <w:tab w:val="center" w:pos="4252"/>
        <w:tab w:val="right" w:pos="8504"/>
      </w:tabs>
    </w:pPr>
  </w:style>
  <w:style w:type="character" w:customStyle="1" w:styleId="PiedepginaCar">
    <w:name w:val="Pie de página Car"/>
    <w:basedOn w:val="Fuentedeprrafopredeter"/>
    <w:link w:val="Piedepgina"/>
    <w:uiPriority w:val="99"/>
    <w:rsid w:val="002B015B"/>
    <w:rPr>
      <w:rFonts w:ascii="Times New Roman" w:eastAsia="Times New Roman" w:hAnsi="Times New Roman" w:cs="Times New Roman"/>
      <w:lang w:val="es-ES"/>
    </w:rPr>
  </w:style>
  <w:style w:type="table" w:styleId="Tablaconcuadrcula">
    <w:name w:val="Table Grid"/>
    <w:basedOn w:val="Tablanormal"/>
    <w:uiPriority w:val="39"/>
    <w:rsid w:val="003E4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13C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15621">
      <w:bodyDiv w:val="1"/>
      <w:marLeft w:val="0"/>
      <w:marRight w:val="0"/>
      <w:marTop w:val="0"/>
      <w:marBottom w:val="0"/>
      <w:divBdr>
        <w:top w:val="none" w:sz="0" w:space="0" w:color="auto"/>
        <w:left w:val="none" w:sz="0" w:space="0" w:color="auto"/>
        <w:bottom w:val="none" w:sz="0" w:space="0" w:color="auto"/>
        <w:right w:val="none" w:sz="0" w:space="0" w:color="auto"/>
      </w:divBdr>
    </w:div>
    <w:div w:id="1138302225">
      <w:bodyDiv w:val="1"/>
      <w:marLeft w:val="0"/>
      <w:marRight w:val="0"/>
      <w:marTop w:val="0"/>
      <w:marBottom w:val="0"/>
      <w:divBdr>
        <w:top w:val="none" w:sz="0" w:space="0" w:color="auto"/>
        <w:left w:val="none" w:sz="0" w:space="0" w:color="auto"/>
        <w:bottom w:val="none" w:sz="0" w:space="0" w:color="auto"/>
        <w:right w:val="none" w:sz="0" w:space="0" w:color="auto"/>
      </w:divBdr>
    </w:div>
    <w:div w:id="1488740348">
      <w:bodyDiv w:val="1"/>
      <w:marLeft w:val="0"/>
      <w:marRight w:val="0"/>
      <w:marTop w:val="0"/>
      <w:marBottom w:val="0"/>
      <w:divBdr>
        <w:top w:val="none" w:sz="0" w:space="0" w:color="auto"/>
        <w:left w:val="none" w:sz="0" w:space="0" w:color="auto"/>
        <w:bottom w:val="none" w:sz="0" w:space="0" w:color="auto"/>
        <w:right w:val="none" w:sz="0" w:space="0" w:color="auto"/>
      </w:divBdr>
      <w:divsChild>
        <w:div w:id="1790468255">
          <w:marLeft w:val="-225"/>
          <w:marRight w:val="-225"/>
          <w:marTop w:val="0"/>
          <w:marBottom w:val="0"/>
          <w:divBdr>
            <w:top w:val="none" w:sz="0" w:space="0" w:color="auto"/>
            <w:left w:val="none" w:sz="0" w:space="0" w:color="auto"/>
            <w:bottom w:val="none" w:sz="0" w:space="0" w:color="auto"/>
            <w:right w:val="none" w:sz="0" w:space="0" w:color="auto"/>
          </w:divBdr>
          <w:divsChild>
            <w:div w:id="717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1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567</Words>
  <Characters>3238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Ainara LARRONDO</cp:lastModifiedBy>
  <cp:revision>9</cp:revision>
  <dcterms:created xsi:type="dcterms:W3CDTF">2024-12-01T15:35:00Z</dcterms:created>
  <dcterms:modified xsi:type="dcterms:W3CDTF">2024-12-18T00:10:00Z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Adobe InDesign CS3 (5.0)</vt:lpwstr>
  </property>
  <property fmtid="{D5CDD505-2E9C-101B-9397-08002B2CF9AE}" pid="4" name="LastSaved">
    <vt:filetime>2024-12-01T00:00:00Z</vt:filetime>
  </property>
  <property fmtid="{D5CDD505-2E9C-101B-9397-08002B2CF9AE}" pid="5" name="Producer">
    <vt:lpwstr>Adobe PDF Library 8.0</vt:lpwstr>
  </property>
</Properties>
</file>