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DD" w:rsidRPr="00733F4B" w:rsidRDefault="00713C21">
      <w:pPr>
        <w:pStyle w:val="Textoindependiente"/>
        <w:ind w:left="5845"/>
        <w:rPr>
          <w:sz w:val="20"/>
        </w:rPr>
      </w:pPr>
      <w:r>
        <w:rPr>
          <w:noProof/>
          <w:sz w:val="20"/>
          <w:lang w:val="en-GB" w:eastAsia="en-GB"/>
        </w:rPr>
        <w:drawing>
          <wp:anchor distT="0" distB="0" distL="114300" distR="114300" simplePos="0" relativeHeight="251662336" behindDoc="1" locked="0" layoutInCell="1" allowOverlap="1">
            <wp:simplePos x="0" y="0"/>
            <wp:positionH relativeFrom="column">
              <wp:posOffset>2116455</wp:posOffset>
            </wp:positionH>
            <wp:positionV relativeFrom="paragraph">
              <wp:posOffset>-48895</wp:posOffset>
            </wp:positionV>
            <wp:extent cx="2770505" cy="482600"/>
            <wp:effectExtent l="0" t="0" r="0" b="0"/>
            <wp:wrapTight wrapText="bothSides">
              <wp:wrapPolygon edited="0">
                <wp:start x="0" y="0"/>
                <wp:lineTo x="0" y="20463"/>
                <wp:lineTo x="21387" y="20463"/>
                <wp:lineTo x="21387"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pageImage_eu_ES.jpg"/>
                    <pic:cNvPicPr/>
                  </pic:nvPicPr>
                  <pic:blipFill>
                    <a:blip r:embed="rId7">
                      <a:extLst>
                        <a:ext uri="{28A0092B-C50C-407E-A947-70E740481C1C}">
                          <a14:useLocalDpi xmlns:a14="http://schemas.microsoft.com/office/drawing/2010/main" val="0"/>
                        </a:ext>
                      </a:extLst>
                    </a:blip>
                    <a:stretch>
                      <a:fillRect/>
                    </a:stretch>
                  </pic:blipFill>
                  <pic:spPr>
                    <a:xfrm>
                      <a:off x="0" y="0"/>
                      <a:ext cx="2770505" cy="482600"/>
                    </a:xfrm>
                    <a:prstGeom prst="rect">
                      <a:avLst/>
                    </a:prstGeom>
                  </pic:spPr>
                </pic:pic>
              </a:graphicData>
            </a:graphic>
            <wp14:sizeRelH relativeFrom="page">
              <wp14:pctWidth>0</wp14:pctWidth>
            </wp14:sizeRelH>
            <wp14:sizeRelV relativeFrom="page">
              <wp14:pctHeight>0</wp14:pctHeight>
            </wp14:sizeRelV>
          </wp:anchor>
        </w:drawing>
      </w:r>
      <w:r w:rsidR="0032696B" w:rsidRPr="00733F4B">
        <w:rPr>
          <w:noProof/>
          <w:sz w:val="20"/>
          <w:lang w:val="en-GB" w:eastAsia="en-GB"/>
        </w:rPr>
        <w:drawing>
          <wp:inline distT="0" distB="0" distL="0" distR="0">
            <wp:extent cx="1028758" cy="432339"/>
            <wp:effectExtent l="0" t="0" r="0" b="12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028758" cy="432339"/>
                    </a:xfrm>
                    <a:prstGeom prst="rect">
                      <a:avLst/>
                    </a:prstGeom>
                  </pic:spPr>
                </pic:pic>
              </a:graphicData>
            </a:graphic>
          </wp:inline>
        </w:drawing>
      </w:r>
    </w:p>
    <w:p w:rsidR="002975DD" w:rsidRPr="00733F4B" w:rsidRDefault="002975DD">
      <w:pPr>
        <w:pStyle w:val="Textoindependiente"/>
        <w:spacing w:before="21"/>
        <w:rPr>
          <w:b/>
          <w:sz w:val="7"/>
        </w:rPr>
      </w:pPr>
    </w:p>
    <w:p w:rsidR="002975DD" w:rsidRPr="00733F4B" w:rsidRDefault="0032696B" w:rsidP="00713C21">
      <w:pPr>
        <w:tabs>
          <w:tab w:val="left" w:pos="6126"/>
        </w:tabs>
        <w:spacing w:before="1"/>
        <w:ind w:right="49"/>
        <w:rPr>
          <w:rFonts w:ascii="Tahoma"/>
          <w:sz w:val="16"/>
          <w:lang w:val="en-GB"/>
        </w:rPr>
      </w:pPr>
      <w:proofErr w:type="spellStart"/>
      <w:r w:rsidRPr="00733F4B">
        <w:rPr>
          <w:rFonts w:ascii="Verdana"/>
          <w:i/>
          <w:color w:val="231F20"/>
          <w:sz w:val="16"/>
          <w:lang w:val="en-GB"/>
        </w:rPr>
        <w:t>Zer</w:t>
      </w:r>
      <w:proofErr w:type="spellEnd"/>
      <w:r w:rsidRPr="00733F4B">
        <w:rPr>
          <w:rFonts w:ascii="Verdana"/>
          <w:i/>
          <w:color w:val="231F20"/>
          <w:sz w:val="16"/>
          <w:lang w:val="en-GB"/>
        </w:rPr>
        <w:t xml:space="preserve">, </w:t>
      </w:r>
      <w:r w:rsidRPr="00733F4B">
        <w:rPr>
          <w:rFonts w:ascii="Tahoma"/>
          <w:color w:val="231F20"/>
          <w:sz w:val="16"/>
          <w:lang w:val="en-GB"/>
        </w:rPr>
        <w:t xml:space="preserve">2024, </w:t>
      </w:r>
      <w:r w:rsidR="00B030B8">
        <w:rPr>
          <w:rFonts w:ascii="Tahoma"/>
          <w:color w:val="231F20"/>
          <w:sz w:val="16"/>
          <w:lang w:val="en-GB"/>
        </w:rPr>
        <w:t>00</w:t>
      </w:r>
      <w:r w:rsidRPr="00733F4B">
        <w:rPr>
          <w:rFonts w:ascii="Tahoma"/>
          <w:color w:val="231F20"/>
          <w:sz w:val="16"/>
          <w:lang w:val="en-GB"/>
        </w:rPr>
        <w:t>(</w:t>
      </w:r>
      <w:r w:rsidR="00B030B8">
        <w:rPr>
          <w:rFonts w:ascii="Tahoma"/>
          <w:color w:val="231F20"/>
          <w:sz w:val="16"/>
          <w:lang w:val="en-GB"/>
        </w:rPr>
        <w:t>00</w:t>
      </w:r>
      <w:r w:rsidRPr="00733F4B">
        <w:rPr>
          <w:rFonts w:ascii="Tahoma"/>
          <w:color w:val="231F20"/>
          <w:sz w:val="16"/>
          <w:lang w:val="en-GB"/>
        </w:rPr>
        <w:t xml:space="preserve">) </w:t>
      </w:r>
      <w:r w:rsidR="00B030B8">
        <w:rPr>
          <w:rFonts w:ascii="Tahoma"/>
          <w:color w:val="231F20"/>
          <w:sz w:val="16"/>
          <w:lang w:val="en-GB"/>
        </w:rPr>
        <w:t>0</w:t>
      </w:r>
      <w:r w:rsidRPr="00733F4B">
        <w:rPr>
          <w:rFonts w:ascii="Tahoma"/>
          <w:color w:val="231F20"/>
          <w:sz w:val="16"/>
          <w:lang w:val="en-GB"/>
        </w:rPr>
        <w:t>-</w:t>
      </w:r>
      <w:r w:rsidR="00B030B8">
        <w:rPr>
          <w:rFonts w:ascii="Tahoma"/>
          <w:color w:val="231F20"/>
          <w:sz w:val="16"/>
          <w:lang w:val="en-GB"/>
        </w:rPr>
        <w:t>00</w:t>
      </w:r>
      <w:r w:rsidR="00713C21">
        <w:rPr>
          <w:rFonts w:ascii="Tahoma"/>
          <w:color w:val="231F20"/>
          <w:sz w:val="16"/>
          <w:lang w:val="en-GB"/>
        </w:rPr>
        <w:t xml:space="preserve">     </w:t>
      </w:r>
      <w:r w:rsidRPr="00733F4B">
        <w:rPr>
          <w:rFonts w:ascii="Tahoma"/>
          <w:color w:val="231F20"/>
          <w:sz w:val="16"/>
          <w:lang w:val="en-GB"/>
        </w:rPr>
        <w:tab/>
      </w:r>
      <w:r w:rsidR="00713C21">
        <w:rPr>
          <w:rFonts w:ascii="Tahoma"/>
          <w:color w:val="231F20"/>
          <w:sz w:val="16"/>
          <w:lang w:val="en-GB"/>
        </w:rPr>
        <w:t xml:space="preserve">     </w:t>
      </w:r>
      <w:r w:rsidRPr="00733F4B">
        <w:rPr>
          <w:rFonts w:ascii="Tahoma"/>
          <w:color w:val="231F20"/>
          <w:sz w:val="16"/>
          <w:lang w:val="en-GB"/>
        </w:rPr>
        <w:t>ISSN 1137-1102</w:t>
      </w:r>
    </w:p>
    <w:p w:rsidR="002975DD" w:rsidRPr="00733F4B" w:rsidRDefault="00713C21" w:rsidP="00713C21">
      <w:pPr>
        <w:tabs>
          <w:tab w:val="left" w:pos="6037"/>
        </w:tabs>
        <w:spacing w:before="40"/>
        <w:ind w:right="40"/>
        <w:rPr>
          <w:rFonts w:ascii="Tahoma"/>
          <w:sz w:val="16"/>
          <w:lang w:val="en-GB"/>
        </w:rPr>
      </w:pPr>
      <w:r w:rsidRPr="00713C21">
        <w:rPr>
          <w:rFonts w:ascii="Verdana"/>
          <w:i/>
          <w:color w:val="231F20"/>
          <w:sz w:val="16"/>
          <w:lang w:val="en-GB"/>
        </w:rPr>
        <w:t>h</w:t>
      </w:r>
      <w:r>
        <w:rPr>
          <w:rFonts w:ascii="Verdana"/>
          <w:i/>
          <w:color w:val="231F20"/>
          <w:sz w:val="16"/>
          <w:lang w:val="en-GB"/>
        </w:rPr>
        <w:t>ttps://</w:t>
      </w:r>
      <w:proofErr w:type="spellStart"/>
      <w:r>
        <w:rPr>
          <w:rFonts w:ascii="Verdana"/>
          <w:i/>
          <w:color w:val="231F20"/>
          <w:sz w:val="16"/>
          <w:lang w:val="en-GB"/>
        </w:rPr>
        <w:t>doi.org</w:t>
      </w:r>
      <w:proofErr w:type="spellEnd"/>
      <w:r>
        <w:rPr>
          <w:rFonts w:ascii="Verdana"/>
          <w:i/>
          <w:color w:val="231F20"/>
          <w:sz w:val="16"/>
          <w:lang w:val="en-GB"/>
        </w:rPr>
        <w:t xml:space="preserve">/         </w:t>
      </w:r>
      <w:r w:rsidR="0032696B" w:rsidRPr="00733F4B">
        <w:rPr>
          <w:rFonts w:ascii="Verdana"/>
          <w:i/>
          <w:color w:val="231F20"/>
          <w:sz w:val="16"/>
          <w:lang w:val="en-GB"/>
        </w:rPr>
        <w:tab/>
      </w:r>
      <w:r>
        <w:rPr>
          <w:rFonts w:ascii="Verdana"/>
          <w:i/>
          <w:color w:val="231F20"/>
          <w:sz w:val="16"/>
          <w:lang w:val="en-GB"/>
        </w:rPr>
        <w:t xml:space="preserve">    </w:t>
      </w:r>
      <w:proofErr w:type="spellStart"/>
      <w:r w:rsidR="0032696B" w:rsidRPr="00733F4B">
        <w:rPr>
          <w:rFonts w:ascii="Tahoma"/>
          <w:color w:val="231F20"/>
          <w:sz w:val="16"/>
          <w:lang w:val="en-GB"/>
        </w:rPr>
        <w:t>eISSN</w:t>
      </w:r>
      <w:proofErr w:type="spellEnd"/>
      <w:r w:rsidR="0032696B" w:rsidRPr="00733F4B">
        <w:rPr>
          <w:rFonts w:ascii="Tahoma"/>
          <w:color w:val="231F20"/>
          <w:sz w:val="16"/>
          <w:lang w:val="en-GB"/>
        </w:rPr>
        <w:t xml:space="preserve"> 1989-</w:t>
      </w:r>
      <w:proofErr w:type="spellStart"/>
      <w:r w:rsidR="0032696B" w:rsidRPr="00733F4B">
        <w:rPr>
          <w:rFonts w:ascii="Tahoma"/>
          <w:color w:val="231F20"/>
          <w:sz w:val="16"/>
          <w:lang w:val="en-GB"/>
        </w:rPr>
        <w:t>631X</w:t>
      </w:r>
      <w:proofErr w:type="spellEnd"/>
    </w:p>
    <w:p w:rsidR="002975DD" w:rsidRPr="00733F4B" w:rsidRDefault="002975DD">
      <w:pPr>
        <w:pStyle w:val="Textoindependiente"/>
        <w:rPr>
          <w:rFonts w:ascii="Tahoma"/>
          <w:sz w:val="16"/>
          <w:lang w:val="en-GB"/>
        </w:rPr>
      </w:pPr>
    </w:p>
    <w:p w:rsidR="002975DD" w:rsidRPr="00733F4B" w:rsidRDefault="002975DD">
      <w:pPr>
        <w:pStyle w:val="Textoindependiente"/>
        <w:rPr>
          <w:rFonts w:ascii="Tahoma"/>
          <w:sz w:val="16"/>
          <w:lang w:val="en-GB"/>
        </w:rPr>
      </w:pPr>
    </w:p>
    <w:p w:rsidR="002975DD" w:rsidRDefault="002975DD">
      <w:pPr>
        <w:pStyle w:val="Textoindependiente"/>
        <w:spacing w:before="118"/>
        <w:rPr>
          <w:rFonts w:ascii="Tahoma"/>
          <w:sz w:val="16"/>
          <w:lang w:val="en-GB"/>
        </w:rPr>
      </w:pPr>
    </w:p>
    <w:p w:rsidR="00713C21" w:rsidRPr="00733F4B" w:rsidRDefault="00713C21">
      <w:pPr>
        <w:pStyle w:val="Textoindependiente"/>
        <w:spacing w:before="118"/>
        <w:rPr>
          <w:rFonts w:ascii="Tahoma"/>
          <w:sz w:val="16"/>
          <w:lang w:val="en-GB"/>
        </w:rPr>
      </w:pPr>
    </w:p>
    <w:p w:rsidR="002975DD" w:rsidRPr="00F64EFC" w:rsidRDefault="00F64EFC">
      <w:pPr>
        <w:pStyle w:val="Ttulo"/>
        <w:spacing w:line="366" w:lineRule="exact"/>
        <w:ind w:firstLine="0"/>
        <w:rPr>
          <w:b w:val="0"/>
          <w:sz w:val="22"/>
          <w:lang w:val="en-GB"/>
        </w:rPr>
      </w:pPr>
      <w:r w:rsidRPr="00F64EFC">
        <w:rPr>
          <w:rFonts w:ascii="Arial" w:hAnsi="Arial" w:cs="Arial"/>
          <w:color w:val="231F20"/>
          <w:sz w:val="28"/>
          <w:szCs w:val="28"/>
          <w:lang w:val="en-GB"/>
        </w:rPr>
        <w:t xml:space="preserve">Title in </w:t>
      </w:r>
      <w:proofErr w:type="spellStart"/>
      <w:r w:rsidRPr="00F64EFC">
        <w:rPr>
          <w:rFonts w:ascii="Arial" w:hAnsi="Arial" w:cs="Arial"/>
          <w:color w:val="231F20"/>
          <w:sz w:val="28"/>
          <w:szCs w:val="28"/>
          <w:lang w:val="en-GB"/>
        </w:rPr>
        <w:t>Spanish</w:t>
      </w:r>
      <w:r w:rsidR="0032696B" w:rsidRPr="00F64EFC">
        <w:rPr>
          <w:b w:val="0"/>
          <w:color w:val="231F20"/>
          <w:sz w:val="22"/>
          <w:lang w:val="en-GB"/>
        </w:rPr>
        <w:t>1</w:t>
      </w:r>
      <w:proofErr w:type="spellEnd"/>
    </w:p>
    <w:p w:rsidR="002975DD" w:rsidRPr="009C4792" w:rsidRDefault="00F64EFC">
      <w:pPr>
        <w:spacing w:before="68" w:line="223" w:lineRule="auto"/>
        <w:ind w:left="51" w:right="49"/>
        <w:jc w:val="center"/>
        <w:rPr>
          <w:rFonts w:ascii="Arial" w:hAnsi="Arial" w:cs="Arial"/>
          <w:i/>
          <w:sz w:val="28"/>
          <w:szCs w:val="28"/>
          <w:lang w:val="en-GB"/>
        </w:rPr>
      </w:pPr>
      <w:r w:rsidRPr="009C4792">
        <w:rPr>
          <w:rFonts w:ascii="Arial" w:hAnsi="Arial" w:cs="Arial"/>
          <w:i/>
          <w:color w:val="231F20"/>
          <w:sz w:val="28"/>
          <w:szCs w:val="28"/>
          <w:lang w:val="en-GB"/>
        </w:rPr>
        <w:t>Title in Basque</w:t>
      </w:r>
    </w:p>
    <w:p w:rsidR="002975DD" w:rsidRPr="00B131B0" w:rsidRDefault="00F64EFC">
      <w:pPr>
        <w:spacing w:before="87"/>
        <w:ind w:left="51" w:right="49"/>
        <w:jc w:val="center"/>
        <w:rPr>
          <w:rFonts w:ascii="Arial" w:hAnsi="Arial" w:cs="Arial"/>
          <w:sz w:val="28"/>
          <w:szCs w:val="28"/>
          <w:lang w:val="en-GB"/>
        </w:rPr>
      </w:pPr>
      <w:r w:rsidRPr="00B131B0">
        <w:rPr>
          <w:rFonts w:ascii="Arial" w:hAnsi="Arial" w:cs="Arial"/>
          <w:color w:val="231F20"/>
          <w:sz w:val="28"/>
          <w:szCs w:val="28"/>
          <w:lang w:val="en-GB"/>
        </w:rPr>
        <w:t>Title in English</w:t>
      </w:r>
    </w:p>
    <w:p w:rsidR="002975DD" w:rsidRPr="00B131B0" w:rsidRDefault="002975DD">
      <w:pPr>
        <w:pStyle w:val="Textoindependiente"/>
        <w:spacing w:before="4"/>
        <w:rPr>
          <w:sz w:val="26"/>
          <w:lang w:val="en-GB"/>
        </w:rPr>
      </w:pPr>
    </w:p>
    <w:p w:rsidR="002975DD" w:rsidRPr="00B131B0" w:rsidRDefault="00F64EFC">
      <w:pPr>
        <w:jc w:val="center"/>
        <w:rPr>
          <w:sz w:val="24"/>
          <w:szCs w:val="24"/>
          <w:lang w:val="en-GB"/>
        </w:rPr>
      </w:pPr>
      <w:r w:rsidRPr="00B131B0">
        <w:rPr>
          <w:color w:val="231F20"/>
          <w:sz w:val="24"/>
          <w:szCs w:val="24"/>
          <w:lang w:val="en-GB"/>
        </w:rPr>
        <w:t>Name Surname Surname</w:t>
      </w:r>
      <w:r w:rsidR="0032696B" w:rsidRPr="00B131B0">
        <w:rPr>
          <w:color w:val="231F20"/>
          <w:sz w:val="24"/>
          <w:szCs w:val="24"/>
          <w:lang w:val="en-GB"/>
        </w:rPr>
        <w:t xml:space="preserve">*, </w:t>
      </w:r>
      <w:r w:rsidRPr="00B131B0">
        <w:rPr>
          <w:color w:val="231F20"/>
          <w:sz w:val="24"/>
          <w:szCs w:val="24"/>
          <w:lang w:val="en-GB"/>
        </w:rPr>
        <w:t xml:space="preserve">Name Surname </w:t>
      </w:r>
      <w:proofErr w:type="gramStart"/>
      <w:r w:rsidRPr="00B131B0">
        <w:rPr>
          <w:color w:val="231F20"/>
          <w:sz w:val="24"/>
          <w:szCs w:val="24"/>
          <w:lang w:val="en-GB"/>
        </w:rPr>
        <w:t>Surname</w:t>
      </w:r>
      <w:r w:rsidR="00733F4B" w:rsidRPr="00B131B0">
        <w:rPr>
          <w:color w:val="231F20"/>
          <w:sz w:val="24"/>
          <w:szCs w:val="24"/>
          <w:lang w:val="en-GB"/>
        </w:rPr>
        <w:t>, …..</w:t>
      </w:r>
      <w:proofErr w:type="gramEnd"/>
    </w:p>
    <w:p w:rsidR="002975DD" w:rsidRDefault="00B131B0" w:rsidP="00B131B0">
      <w:pPr>
        <w:spacing w:before="76"/>
        <w:jc w:val="center"/>
        <w:rPr>
          <w:color w:val="231F20"/>
          <w:sz w:val="24"/>
          <w:szCs w:val="24"/>
          <w:lang w:val="en-GB"/>
        </w:rPr>
      </w:pPr>
      <w:r w:rsidRPr="00B131B0">
        <w:rPr>
          <w:color w:val="231F20"/>
          <w:sz w:val="24"/>
          <w:szCs w:val="24"/>
          <w:lang w:val="en-GB"/>
        </w:rPr>
        <w:t>University affiliation of the first author</w:t>
      </w:r>
    </w:p>
    <w:p w:rsidR="00B131B0" w:rsidRPr="00B131B0" w:rsidRDefault="00B131B0" w:rsidP="00B131B0">
      <w:pPr>
        <w:spacing w:before="76"/>
        <w:jc w:val="center"/>
        <w:rPr>
          <w:color w:val="231F20"/>
          <w:sz w:val="24"/>
          <w:szCs w:val="24"/>
          <w:lang w:val="en-GB"/>
        </w:rPr>
      </w:pPr>
      <w:r>
        <w:rPr>
          <w:color w:val="231F20"/>
          <w:sz w:val="24"/>
          <w:szCs w:val="24"/>
          <w:lang w:val="en-GB"/>
        </w:rPr>
        <w:t>University affiliation of the second author</w:t>
      </w:r>
    </w:p>
    <w:p w:rsidR="002975DD" w:rsidRPr="00B131B0" w:rsidRDefault="002975DD">
      <w:pPr>
        <w:pStyle w:val="Textoindependiente"/>
        <w:rPr>
          <w:sz w:val="19"/>
          <w:lang w:val="en-GB"/>
        </w:rPr>
      </w:pPr>
    </w:p>
    <w:p w:rsidR="002975DD" w:rsidRPr="00B131B0" w:rsidRDefault="002975DD">
      <w:pPr>
        <w:pStyle w:val="Textoindependiente"/>
        <w:spacing w:before="80"/>
        <w:rPr>
          <w:sz w:val="19"/>
          <w:lang w:val="en-GB"/>
        </w:rPr>
      </w:pPr>
    </w:p>
    <w:p w:rsidR="00913FD3" w:rsidRPr="002B015B" w:rsidRDefault="00B131B0" w:rsidP="00913FD3">
      <w:pPr>
        <w:ind w:right="111"/>
        <w:jc w:val="both"/>
        <w:rPr>
          <w:color w:val="231F20"/>
          <w:sz w:val="24"/>
          <w:szCs w:val="24"/>
          <w:lang w:val="en-GB"/>
        </w:rPr>
      </w:pPr>
      <w:r>
        <w:rPr>
          <w:b/>
          <w:color w:val="231F20"/>
          <w:sz w:val="24"/>
          <w:szCs w:val="24"/>
          <w:lang w:val="en-GB"/>
        </w:rPr>
        <w:t>AB</w:t>
      </w:r>
      <w:r w:rsidR="00913FD3" w:rsidRPr="002B015B">
        <w:rPr>
          <w:b/>
          <w:color w:val="231F20"/>
          <w:sz w:val="24"/>
          <w:szCs w:val="24"/>
          <w:lang w:val="en-GB"/>
        </w:rPr>
        <w:t xml:space="preserve">STRACT: </w:t>
      </w:r>
      <w:r w:rsidR="00913FD3" w:rsidRPr="002B015B">
        <w:rPr>
          <w:color w:val="231F20"/>
          <w:sz w:val="24"/>
          <w:szCs w:val="24"/>
          <w:lang w:val="en-GB"/>
        </w:rPr>
        <w:t xml:space="preserve">Times New Roman 12 maximum 100 words. Times New Roman 12 maximum 100 words. Times New Roman 12 maximum 100 words. Times New Roman 12 maximum 100 words. Times New Roman 12 maximum 100 words. Times New Roman 12 maximum 100 words. Times New Roman 12 maximum 100 words. </w:t>
      </w:r>
      <w:r w:rsidR="00913FD3" w:rsidRPr="00191BCF">
        <w:rPr>
          <w:color w:val="231F20"/>
          <w:sz w:val="24"/>
          <w:szCs w:val="24"/>
          <w:lang w:val="en-GB"/>
        </w:rPr>
        <w:t xml:space="preserve">Times New Roman 12 </w:t>
      </w:r>
      <w:r w:rsidR="00913FD3" w:rsidRPr="002B015B">
        <w:rPr>
          <w:color w:val="231F20"/>
          <w:sz w:val="24"/>
          <w:szCs w:val="24"/>
          <w:lang w:val="en-GB"/>
        </w:rPr>
        <w:t>maximum 100 words</w:t>
      </w:r>
      <w:r w:rsidR="00913FD3" w:rsidRPr="00191BCF">
        <w:rPr>
          <w:color w:val="231F20"/>
          <w:sz w:val="24"/>
          <w:szCs w:val="24"/>
          <w:lang w:val="en-GB"/>
        </w:rPr>
        <w:t xml:space="preserve">. </w:t>
      </w:r>
      <w:r w:rsidR="00913FD3" w:rsidRPr="002B015B">
        <w:rPr>
          <w:color w:val="231F20"/>
          <w:sz w:val="24"/>
          <w:szCs w:val="24"/>
          <w:lang w:val="en-GB"/>
        </w:rPr>
        <w:t>Times New Roman 12 maximum 100 words. Times New Roman 12 maximum 100 words. Times New Roman 12 maximum 100 words. Times New Roman 12 maximum 100 words. Times New Roman 12 maximum 100 words. Times New Roman 12 maximum 100 words.</w:t>
      </w:r>
    </w:p>
    <w:p w:rsidR="00913FD3" w:rsidRPr="002B015B" w:rsidRDefault="00913FD3" w:rsidP="00913FD3">
      <w:pPr>
        <w:ind w:right="111"/>
        <w:jc w:val="both"/>
        <w:rPr>
          <w:color w:val="231F20"/>
          <w:sz w:val="24"/>
          <w:szCs w:val="24"/>
          <w:lang w:val="en-GB"/>
        </w:rPr>
      </w:pPr>
    </w:p>
    <w:p w:rsidR="0032696B" w:rsidRPr="002B015B" w:rsidRDefault="00913FD3" w:rsidP="0032696B">
      <w:pPr>
        <w:spacing w:before="47"/>
        <w:jc w:val="both"/>
        <w:rPr>
          <w:color w:val="231F20"/>
          <w:sz w:val="24"/>
          <w:szCs w:val="24"/>
          <w:lang w:val="en-GB"/>
        </w:rPr>
      </w:pPr>
      <w:r w:rsidRPr="002B015B">
        <w:rPr>
          <w:b/>
          <w:color w:val="231F20"/>
          <w:sz w:val="24"/>
          <w:szCs w:val="24"/>
          <w:lang w:val="en-GB"/>
        </w:rPr>
        <w:t>KEYWORDS</w:t>
      </w:r>
      <w:r w:rsidRPr="002B015B">
        <w:rPr>
          <w:color w:val="231F20"/>
          <w:sz w:val="24"/>
          <w:szCs w:val="24"/>
          <w:lang w:val="en-GB"/>
        </w:rPr>
        <w:t xml:space="preserve">: Keyword 1; Keyword 2; Keyword 3; Keyword 4… </w:t>
      </w:r>
    </w:p>
    <w:p w:rsidR="0032696B" w:rsidRDefault="0032696B" w:rsidP="0032696B">
      <w:pPr>
        <w:pStyle w:val="NormalWeb"/>
        <w:shd w:val="clear" w:color="auto" w:fill="FFFFFF"/>
        <w:spacing w:before="0" w:beforeAutospacing="0" w:after="150" w:afterAutospacing="0"/>
        <w:rPr>
          <w:color w:val="231F20"/>
          <w:sz w:val="15"/>
          <w:szCs w:val="22"/>
          <w:lang w:eastAsia="en-US"/>
        </w:rPr>
      </w:pPr>
    </w:p>
    <w:p w:rsidR="0032696B" w:rsidRPr="00B131B0" w:rsidRDefault="00B131B0" w:rsidP="0032696B">
      <w:pPr>
        <w:pStyle w:val="NormalWeb"/>
        <w:shd w:val="clear" w:color="auto" w:fill="FFFFFF"/>
        <w:spacing w:before="0" w:beforeAutospacing="0" w:after="150" w:afterAutospacing="0"/>
      </w:pPr>
      <w:r w:rsidRPr="00B131B0">
        <w:rPr>
          <w:rFonts w:ascii="Arial" w:hAnsi="Arial" w:cs="Arial"/>
          <w:b/>
        </w:rPr>
        <w:t>0. Introduction</w:t>
      </w:r>
    </w:p>
    <w:p w:rsidR="00B131B0" w:rsidRPr="009C4792" w:rsidRDefault="00B131B0" w:rsidP="00B131B0">
      <w:pPr>
        <w:pStyle w:val="NormalWeb"/>
        <w:shd w:val="clear" w:color="auto" w:fill="FFFFFF"/>
        <w:spacing w:before="0" w:beforeAutospacing="0" w:after="150" w:afterAutospacing="0"/>
        <w:jc w:val="both"/>
      </w:pPr>
      <w:r>
        <w:rPr>
          <w:rStyle w:val="Textoennegrita"/>
        </w:rPr>
        <w:t>Body text in Times New Roman, justified.</w:t>
      </w:r>
      <w:r>
        <w:t xml:space="preserve"> Body text in Times New Roman, justified. Body text in Times New Roman, justified. Body text in Times New Roman, justified. Body text in Times New Roman, justified. Body text in Times New Roman, justified. Body text in Times New Roman, justified. Body text in Times New Roman, justified. </w:t>
      </w:r>
      <w:r w:rsidRPr="009C4792">
        <w:t xml:space="preserve">Body text in Times New Roman, justified (Berger &amp; </w:t>
      </w:r>
      <w:proofErr w:type="spellStart"/>
      <w:r w:rsidRPr="009C4792">
        <w:t>Luckmann</w:t>
      </w:r>
      <w:proofErr w:type="spellEnd"/>
      <w:r w:rsidRPr="009C4792">
        <w:t>, 2013: 132).</w:t>
      </w:r>
    </w:p>
    <w:p w:rsidR="00B131B0" w:rsidRPr="00550272" w:rsidRDefault="00B131B0" w:rsidP="00B131B0">
      <w:pPr>
        <w:pStyle w:val="NormalWeb"/>
        <w:shd w:val="clear" w:color="auto" w:fill="FFFFFF"/>
        <w:spacing w:before="0" w:beforeAutospacing="0" w:after="150" w:afterAutospacing="0"/>
        <w:ind w:left="1418"/>
        <w:jc w:val="both"/>
        <w:rPr>
          <w:sz w:val="20"/>
          <w:szCs w:val="20"/>
        </w:rPr>
      </w:pPr>
      <w:r w:rsidRPr="00550272">
        <w:rPr>
          <w:bCs/>
          <w:sz w:val="20"/>
          <w:szCs w:val="20"/>
        </w:rPr>
        <w:t>Literal quote of 40 words or more in a separate paragraph with a 2.5 cm left indentation, without quotation marks, and preceded by a colon.</w:t>
      </w:r>
      <w:r w:rsidRPr="00550272">
        <w:rPr>
          <w:sz w:val="20"/>
          <w:szCs w:val="20"/>
        </w:rPr>
        <w:t xml:space="preserve"> Literal quote </w:t>
      </w:r>
      <w:r w:rsidRPr="00550272">
        <w:rPr>
          <w:sz w:val="20"/>
          <w:szCs w:val="20"/>
        </w:rPr>
        <w:lastRenderedPageBreak/>
        <w:t xml:space="preserve">of 40 words or more in a separate paragraph with a 2.5 cm left indentation, without quotation marks, and preceded by a colon (Berger &amp; </w:t>
      </w:r>
      <w:proofErr w:type="spellStart"/>
      <w:r w:rsidRPr="00550272">
        <w:rPr>
          <w:sz w:val="20"/>
          <w:szCs w:val="20"/>
        </w:rPr>
        <w:t>Luckmann</w:t>
      </w:r>
      <w:proofErr w:type="spellEnd"/>
      <w:r w:rsidRPr="00550272">
        <w:rPr>
          <w:sz w:val="20"/>
          <w:szCs w:val="20"/>
        </w:rPr>
        <w:t>, 2013: 132).</w:t>
      </w:r>
    </w:p>
    <w:p w:rsidR="00B131B0" w:rsidRPr="009C4792" w:rsidRDefault="00B131B0" w:rsidP="002E3110">
      <w:pPr>
        <w:pStyle w:val="NormalWeb"/>
        <w:shd w:val="clear" w:color="auto" w:fill="FFFFFF"/>
        <w:spacing w:before="0" w:beforeAutospacing="0" w:after="150" w:afterAutospacing="0"/>
        <w:ind w:left="1418"/>
        <w:jc w:val="both"/>
      </w:pPr>
    </w:p>
    <w:p w:rsidR="007D50F9" w:rsidRPr="009C4792" w:rsidRDefault="007D50F9" w:rsidP="00807720">
      <w:pPr>
        <w:pStyle w:val="NormalWeb"/>
        <w:shd w:val="clear" w:color="auto" w:fill="FFFFFF"/>
        <w:spacing w:before="0" w:beforeAutospacing="0" w:after="150" w:afterAutospacing="0"/>
        <w:jc w:val="both"/>
      </w:pPr>
    </w:p>
    <w:p w:rsidR="003E458D" w:rsidRDefault="004C4273" w:rsidP="003E458D">
      <w:pPr>
        <w:pStyle w:val="NormalWeb"/>
        <w:shd w:val="clear" w:color="auto" w:fill="FFFFFF"/>
        <w:spacing w:before="0" w:beforeAutospacing="0" w:after="150" w:afterAutospacing="0"/>
        <w:jc w:val="center"/>
        <w:rPr>
          <w:lang w:val="es-ES"/>
        </w:rPr>
      </w:pPr>
      <w:proofErr w:type="spellStart"/>
      <w:r>
        <w:rPr>
          <w:lang w:val="es-ES"/>
        </w:rPr>
        <w:t>Table</w:t>
      </w:r>
      <w:proofErr w:type="spellEnd"/>
      <w:r w:rsidR="003E458D">
        <w:rPr>
          <w:lang w:val="es-ES"/>
        </w:rPr>
        <w:t xml:space="preserve"> 1. </w:t>
      </w:r>
      <w:proofErr w:type="spellStart"/>
      <w:r w:rsidR="003E458D">
        <w:rPr>
          <w:lang w:val="es-ES"/>
        </w:rPr>
        <w:t>T</w:t>
      </w:r>
      <w:r>
        <w:rPr>
          <w:lang w:val="es-ES"/>
        </w:rPr>
        <w:t>itle</w:t>
      </w:r>
      <w:proofErr w:type="spellEnd"/>
      <w:r>
        <w:rPr>
          <w:lang w:val="es-ES"/>
        </w:rPr>
        <w:t xml:space="preserve"> of </w:t>
      </w:r>
      <w:proofErr w:type="spellStart"/>
      <w:r>
        <w:rPr>
          <w:lang w:val="es-ES"/>
        </w:rPr>
        <w:t>the</w:t>
      </w:r>
      <w:proofErr w:type="spellEnd"/>
      <w:r>
        <w:rPr>
          <w:lang w:val="es-ES"/>
        </w:rPr>
        <w:t xml:space="preserve"> </w:t>
      </w:r>
      <w:proofErr w:type="spellStart"/>
      <w:r>
        <w:rPr>
          <w:lang w:val="es-ES"/>
        </w:rPr>
        <w:t>table</w:t>
      </w:r>
      <w:proofErr w:type="spellEnd"/>
    </w:p>
    <w:tbl>
      <w:tblPr>
        <w:tblStyle w:val="Tablaconcuadrcula"/>
        <w:tblW w:w="0" w:type="auto"/>
        <w:jc w:val="center"/>
        <w:tblLook w:val="04A0" w:firstRow="1" w:lastRow="0" w:firstColumn="1" w:lastColumn="0" w:noHBand="0" w:noVBand="1"/>
      </w:tblPr>
      <w:tblGrid>
        <w:gridCol w:w="2497"/>
        <w:gridCol w:w="2605"/>
        <w:gridCol w:w="1986"/>
      </w:tblGrid>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bl>
    <w:p w:rsidR="003E458D" w:rsidRPr="003E458D" w:rsidRDefault="00A12DE5" w:rsidP="003E458D">
      <w:pPr>
        <w:pStyle w:val="NormalWeb"/>
        <w:shd w:val="clear" w:color="auto" w:fill="FFFFFF"/>
        <w:spacing w:before="0" w:beforeAutospacing="0" w:after="150" w:afterAutospacing="0"/>
        <w:jc w:val="center"/>
        <w:rPr>
          <w:sz w:val="20"/>
          <w:szCs w:val="20"/>
          <w:lang w:val="es-ES"/>
        </w:rPr>
      </w:pPr>
      <w:proofErr w:type="spellStart"/>
      <w:r>
        <w:rPr>
          <w:sz w:val="20"/>
          <w:szCs w:val="20"/>
          <w:lang w:val="es-ES"/>
        </w:rPr>
        <w:t>Source</w:t>
      </w:r>
      <w:proofErr w:type="spellEnd"/>
      <w:r w:rsidR="003E458D" w:rsidRPr="003E458D">
        <w:rPr>
          <w:sz w:val="20"/>
          <w:szCs w:val="20"/>
          <w:lang w:val="es-ES"/>
        </w:rPr>
        <w:t>:</w:t>
      </w:r>
    </w:p>
    <w:p w:rsidR="003E458D" w:rsidRPr="00A12DE5" w:rsidRDefault="003E458D" w:rsidP="00807720">
      <w:pPr>
        <w:pStyle w:val="NormalWeb"/>
        <w:shd w:val="clear" w:color="auto" w:fill="FFFFFF"/>
        <w:spacing w:before="0" w:beforeAutospacing="0" w:after="150" w:afterAutospacing="0"/>
        <w:jc w:val="both"/>
      </w:pPr>
    </w:p>
    <w:p w:rsidR="007C4449" w:rsidRPr="00A12DE5" w:rsidRDefault="00A12DE5" w:rsidP="007C4449">
      <w:pPr>
        <w:pStyle w:val="NormalWeb"/>
        <w:shd w:val="clear" w:color="auto" w:fill="FFFFFF"/>
        <w:spacing w:before="0" w:beforeAutospacing="0" w:after="150" w:afterAutospacing="0"/>
        <w:jc w:val="center"/>
      </w:pPr>
      <w:r w:rsidRPr="00A12DE5">
        <w:t>Figure</w:t>
      </w:r>
      <w:r w:rsidR="007C4449" w:rsidRPr="00A12DE5">
        <w:t xml:space="preserve"> 1. </w:t>
      </w:r>
      <w:r w:rsidRPr="00A12DE5">
        <w:t>Title of the image/graphic</w:t>
      </w:r>
    </w:p>
    <w:tbl>
      <w:tblPr>
        <w:tblStyle w:val="Tablaconcuadrcula"/>
        <w:tblW w:w="0" w:type="auto"/>
        <w:jc w:val="center"/>
        <w:tblLook w:val="04A0" w:firstRow="1" w:lastRow="0" w:firstColumn="1" w:lastColumn="0" w:noHBand="0" w:noVBand="1"/>
      </w:tblPr>
      <w:tblGrid>
        <w:gridCol w:w="2497"/>
        <w:gridCol w:w="2605"/>
        <w:gridCol w:w="1986"/>
      </w:tblGrid>
      <w:tr w:rsidR="007C4449" w:rsidRPr="00B030B8" w:rsidTr="00ED339F">
        <w:trPr>
          <w:jc w:val="center"/>
        </w:trPr>
        <w:tc>
          <w:tcPr>
            <w:tcW w:w="2497" w:type="dxa"/>
          </w:tcPr>
          <w:p w:rsidR="007C4449" w:rsidRPr="00A12DE5" w:rsidRDefault="007C4449" w:rsidP="00ED339F">
            <w:pPr>
              <w:pStyle w:val="NormalWeb"/>
              <w:spacing w:before="0" w:beforeAutospacing="0" w:after="150" w:afterAutospacing="0"/>
              <w:jc w:val="center"/>
            </w:pPr>
          </w:p>
        </w:tc>
        <w:tc>
          <w:tcPr>
            <w:tcW w:w="2605" w:type="dxa"/>
          </w:tcPr>
          <w:p w:rsidR="007C4449" w:rsidRPr="00A12DE5" w:rsidRDefault="007C4449" w:rsidP="00ED339F">
            <w:pPr>
              <w:pStyle w:val="NormalWeb"/>
              <w:spacing w:before="0" w:beforeAutospacing="0" w:after="150" w:afterAutospacing="0"/>
              <w:jc w:val="center"/>
            </w:pPr>
          </w:p>
        </w:tc>
        <w:tc>
          <w:tcPr>
            <w:tcW w:w="1986" w:type="dxa"/>
          </w:tcPr>
          <w:p w:rsidR="007C4449" w:rsidRPr="00A12DE5" w:rsidRDefault="007C4449" w:rsidP="00ED339F">
            <w:pPr>
              <w:pStyle w:val="NormalWeb"/>
              <w:spacing w:before="0" w:beforeAutospacing="0" w:after="150" w:afterAutospacing="0"/>
              <w:jc w:val="center"/>
            </w:pPr>
          </w:p>
        </w:tc>
      </w:tr>
      <w:tr w:rsidR="007C4449" w:rsidRPr="00B030B8" w:rsidTr="00ED339F">
        <w:trPr>
          <w:jc w:val="center"/>
        </w:trPr>
        <w:tc>
          <w:tcPr>
            <w:tcW w:w="2497" w:type="dxa"/>
          </w:tcPr>
          <w:p w:rsidR="007C4449" w:rsidRPr="00A12DE5" w:rsidRDefault="007C4449" w:rsidP="00ED339F">
            <w:pPr>
              <w:pStyle w:val="NormalWeb"/>
              <w:spacing w:before="0" w:beforeAutospacing="0" w:after="150" w:afterAutospacing="0"/>
              <w:jc w:val="center"/>
            </w:pPr>
          </w:p>
        </w:tc>
        <w:tc>
          <w:tcPr>
            <w:tcW w:w="2605" w:type="dxa"/>
          </w:tcPr>
          <w:p w:rsidR="007C4449" w:rsidRPr="00A12DE5" w:rsidRDefault="007C4449" w:rsidP="00ED339F">
            <w:pPr>
              <w:pStyle w:val="NormalWeb"/>
              <w:spacing w:before="0" w:beforeAutospacing="0" w:after="150" w:afterAutospacing="0"/>
              <w:jc w:val="center"/>
            </w:pPr>
          </w:p>
        </w:tc>
        <w:tc>
          <w:tcPr>
            <w:tcW w:w="1986" w:type="dxa"/>
          </w:tcPr>
          <w:p w:rsidR="007C4449" w:rsidRPr="00A12DE5" w:rsidRDefault="007C4449" w:rsidP="00ED339F">
            <w:pPr>
              <w:pStyle w:val="NormalWeb"/>
              <w:spacing w:before="0" w:beforeAutospacing="0" w:after="150" w:afterAutospacing="0"/>
              <w:jc w:val="center"/>
            </w:pPr>
          </w:p>
        </w:tc>
      </w:tr>
    </w:tbl>
    <w:p w:rsidR="007C4449" w:rsidRPr="009C4792" w:rsidRDefault="00A12DE5" w:rsidP="007C4449">
      <w:pPr>
        <w:pStyle w:val="NormalWeb"/>
        <w:shd w:val="clear" w:color="auto" w:fill="FFFFFF"/>
        <w:spacing w:before="0" w:beforeAutospacing="0" w:after="150" w:afterAutospacing="0"/>
        <w:jc w:val="center"/>
        <w:rPr>
          <w:sz w:val="20"/>
          <w:szCs w:val="20"/>
        </w:rPr>
      </w:pPr>
      <w:r w:rsidRPr="009C4792">
        <w:rPr>
          <w:sz w:val="20"/>
          <w:szCs w:val="20"/>
        </w:rPr>
        <w:t>Source</w:t>
      </w:r>
      <w:r w:rsidR="007C4449" w:rsidRPr="009C4792">
        <w:rPr>
          <w:sz w:val="20"/>
          <w:szCs w:val="20"/>
        </w:rPr>
        <w:t>:</w:t>
      </w:r>
    </w:p>
    <w:p w:rsidR="007C4449" w:rsidRPr="009C4792" w:rsidRDefault="007C4449" w:rsidP="00807720">
      <w:pPr>
        <w:pStyle w:val="NormalWeb"/>
        <w:shd w:val="clear" w:color="auto" w:fill="FFFFFF"/>
        <w:spacing w:before="0" w:beforeAutospacing="0" w:after="150" w:afterAutospacing="0"/>
        <w:jc w:val="both"/>
      </w:pPr>
    </w:p>
    <w:p w:rsidR="007C4449" w:rsidRPr="009C4792" w:rsidRDefault="007C4449" w:rsidP="00807720">
      <w:pPr>
        <w:pStyle w:val="NormalWeb"/>
        <w:shd w:val="clear" w:color="auto" w:fill="FFFFFF"/>
        <w:spacing w:before="0" w:beforeAutospacing="0" w:after="150" w:afterAutospacing="0"/>
        <w:jc w:val="both"/>
      </w:pPr>
    </w:p>
    <w:p w:rsidR="0032696B" w:rsidRPr="009C4792" w:rsidRDefault="00A76E6D" w:rsidP="00807720">
      <w:pPr>
        <w:pStyle w:val="NormalWeb"/>
        <w:shd w:val="clear" w:color="auto" w:fill="FFFFFF"/>
        <w:spacing w:before="0" w:beforeAutospacing="0" w:after="150" w:afterAutospacing="0"/>
        <w:jc w:val="both"/>
        <w:rPr>
          <w:rFonts w:ascii="Arial" w:hAnsi="Arial" w:cs="Arial"/>
          <w:b/>
        </w:rPr>
      </w:pPr>
      <w:r w:rsidRPr="009C4792">
        <w:rPr>
          <w:rFonts w:ascii="Arial" w:hAnsi="Arial" w:cs="Arial"/>
          <w:b/>
        </w:rPr>
        <w:t>1.1. Secondary heading</w:t>
      </w:r>
      <w:r w:rsidR="0032696B" w:rsidRPr="009C4792">
        <w:rPr>
          <w:rFonts w:ascii="Arial" w:hAnsi="Arial" w:cs="Arial"/>
          <w:b/>
        </w:rPr>
        <w:t xml:space="preserve"> </w:t>
      </w:r>
    </w:p>
    <w:p w:rsidR="00191BCF" w:rsidRPr="009C4792" w:rsidRDefault="00191BCF" w:rsidP="0032696B">
      <w:pPr>
        <w:pStyle w:val="NormalWeb"/>
        <w:shd w:val="clear" w:color="auto" w:fill="FFFFFF"/>
        <w:spacing w:before="0" w:beforeAutospacing="0" w:after="150" w:afterAutospacing="0"/>
        <w:rPr>
          <w:i/>
        </w:rPr>
      </w:pPr>
    </w:p>
    <w:p w:rsidR="0032696B" w:rsidRPr="009C4792" w:rsidRDefault="0032696B" w:rsidP="0032696B">
      <w:pPr>
        <w:pStyle w:val="NormalWeb"/>
        <w:shd w:val="clear" w:color="auto" w:fill="FFFFFF"/>
        <w:spacing w:before="0" w:beforeAutospacing="0" w:after="150" w:afterAutospacing="0"/>
        <w:rPr>
          <w:i/>
        </w:rPr>
      </w:pPr>
      <w:r w:rsidRPr="009C4792">
        <w:rPr>
          <w:i/>
        </w:rPr>
        <w:t xml:space="preserve">1.1.1. </w:t>
      </w:r>
      <w:r w:rsidR="00A76E6D" w:rsidRPr="009C4792">
        <w:rPr>
          <w:i/>
        </w:rPr>
        <w:t>Heading</w:t>
      </w:r>
    </w:p>
    <w:p w:rsidR="00A05F59" w:rsidRPr="009C4792" w:rsidRDefault="00A05F59" w:rsidP="00A05F59">
      <w:pPr>
        <w:pStyle w:val="NormalWeb"/>
        <w:shd w:val="clear" w:color="auto" w:fill="FFFFFF"/>
        <w:spacing w:before="0" w:beforeAutospacing="0" w:after="150" w:afterAutospacing="0"/>
        <w:rPr>
          <w:i/>
        </w:rPr>
      </w:pPr>
    </w:p>
    <w:p w:rsidR="00A05F59" w:rsidRDefault="00A05F59" w:rsidP="00A05F59">
      <w:pPr>
        <w:pStyle w:val="NormalWeb"/>
        <w:shd w:val="clear" w:color="auto" w:fill="FFFFFF"/>
        <w:spacing w:before="0" w:beforeAutospacing="0" w:after="150" w:afterAutospacing="0"/>
        <w:rPr>
          <w:i/>
        </w:rPr>
      </w:pPr>
      <w:r w:rsidRPr="009C4792">
        <w:rPr>
          <w:i/>
        </w:rPr>
        <w:t xml:space="preserve">1.1.2. </w:t>
      </w:r>
      <w:r w:rsidR="00A76E6D" w:rsidRPr="009C4792">
        <w:rPr>
          <w:i/>
        </w:rPr>
        <w:t>Heading</w:t>
      </w:r>
    </w:p>
    <w:p w:rsidR="00A05F59" w:rsidRPr="00550272" w:rsidRDefault="00A05F59" w:rsidP="0032696B">
      <w:pPr>
        <w:pStyle w:val="NormalWeb"/>
        <w:shd w:val="clear" w:color="auto" w:fill="FFFFFF"/>
        <w:spacing w:before="0" w:beforeAutospacing="0" w:after="150" w:afterAutospacing="0"/>
        <w:rPr>
          <w:i/>
        </w:rPr>
      </w:pPr>
    </w:p>
    <w:p w:rsidR="00A05F59" w:rsidRPr="009C4792" w:rsidRDefault="00A05F59" w:rsidP="00A05F59">
      <w:pPr>
        <w:pStyle w:val="NormalWeb"/>
        <w:shd w:val="clear" w:color="auto" w:fill="FFFFFF"/>
        <w:spacing w:before="0" w:beforeAutospacing="0" w:after="150" w:afterAutospacing="0"/>
        <w:jc w:val="both"/>
        <w:rPr>
          <w:rFonts w:ascii="Arial" w:hAnsi="Arial" w:cs="Arial"/>
          <w:b/>
        </w:rPr>
      </w:pPr>
      <w:r w:rsidRPr="009C4792">
        <w:rPr>
          <w:rFonts w:ascii="Arial" w:hAnsi="Arial" w:cs="Arial"/>
          <w:b/>
        </w:rPr>
        <w:t xml:space="preserve">1.2. </w:t>
      </w:r>
      <w:r w:rsidR="00A76E6D" w:rsidRPr="009C4792">
        <w:rPr>
          <w:rFonts w:ascii="Arial" w:hAnsi="Arial" w:cs="Arial"/>
          <w:b/>
        </w:rPr>
        <w:t>Secondary heading</w:t>
      </w:r>
      <w:r w:rsidRPr="009C4792">
        <w:rPr>
          <w:rFonts w:ascii="Arial" w:hAnsi="Arial" w:cs="Arial"/>
          <w:b/>
        </w:rPr>
        <w:t xml:space="preserve"> </w:t>
      </w:r>
    </w:p>
    <w:p w:rsidR="00191BCF" w:rsidRPr="009C4792" w:rsidRDefault="00191BCF" w:rsidP="00A05F59">
      <w:pPr>
        <w:pStyle w:val="NormalWeb"/>
        <w:shd w:val="clear" w:color="auto" w:fill="FFFFFF"/>
        <w:spacing w:before="0" w:beforeAutospacing="0" w:after="150" w:afterAutospacing="0"/>
        <w:rPr>
          <w:i/>
        </w:rPr>
      </w:pPr>
    </w:p>
    <w:p w:rsidR="00A05F59" w:rsidRPr="009C4792" w:rsidRDefault="00A05F59" w:rsidP="00A05F59">
      <w:pPr>
        <w:pStyle w:val="NormalWeb"/>
        <w:shd w:val="clear" w:color="auto" w:fill="FFFFFF"/>
        <w:spacing w:before="0" w:beforeAutospacing="0" w:after="150" w:afterAutospacing="0"/>
        <w:rPr>
          <w:i/>
        </w:rPr>
      </w:pPr>
      <w:r w:rsidRPr="009C4792">
        <w:rPr>
          <w:i/>
        </w:rPr>
        <w:t xml:space="preserve">1.2.1. </w:t>
      </w:r>
      <w:r w:rsidR="00A76E6D" w:rsidRPr="009C4792">
        <w:rPr>
          <w:i/>
        </w:rPr>
        <w:t>Heading</w:t>
      </w:r>
    </w:p>
    <w:p w:rsidR="00A05F59" w:rsidRPr="009C4792" w:rsidRDefault="00A05F59" w:rsidP="00A05F59">
      <w:pPr>
        <w:pStyle w:val="NormalWeb"/>
        <w:shd w:val="clear" w:color="auto" w:fill="FFFFFF"/>
        <w:spacing w:before="0" w:beforeAutospacing="0" w:after="150" w:afterAutospacing="0"/>
        <w:rPr>
          <w:i/>
        </w:rPr>
      </w:pPr>
    </w:p>
    <w:p w:rsidR="00A05F59" w:rsidRPr="009C4792" w:rsidRDefault="00A05F59" w:rsidP="00A05F59">
      <w:pPr>
        <w:pStyle w:val="NormalWeb"/>
        <w:shd w:val="clear" w:color="auto" w:fill="FFFFFF"/>
        <w:spacing w:before="0" w:beforeAutospacing="0" w:after="150" w:afterAutospacing="0"/>
        <w:rPr>
          <w:i/>
        </w:rPr>
      </w:pPr>
      <w:r w:rsidRPr="009C4792">
        <w:rPr>
          <w:i/>
        </w:rPr>
        <w:t xml:space="preserve">1.2.2. </w:t>
      </w:r>
      <w:r w:rsidR="00A76E6D" w:rsidRPr="009C4792">
        <w:rPr>
          <w:i/>
        </w:rPr>
        <w:t>Heading</w:t>
      </w:r>
    </w:p>
    <w:p w:rsidR="00A05F59" w:rsidRPr="009C4792" w:rsidRDefault="00A05F59" w:rsidP="0032696B">
      <w:pPr>
        <w:pStyle w:val="NormalWeb"/>
        <w:shd w:val="clear" w:color="auto" w:fill="FFFFFF"/>
        <w:spacing w:before="0" w:beforeAutospacing="0" w:after="150" w:afterAutospacing="0"/>
        <w:rPr>
          <w:i/>
        </w:rPr>
      </w:pPr>
    </w:p>
    <w:p w:rsidR="00A14FA9" w:rsidRPr="00550272" w:rsidRDefault="00A14FA9" w:rsidP="00A14FA9">
      <w:pPr>
        <w:pStyle w:val="NormalWeb"/>
        <w:shd w:val="clear" w:color="auto" w:fill="FFFFFF"/>
        <w:spacing w:before="0" w:beforeAutospacing="0" w:after="150" w:afterAutospacing="0"/>
      </w:pPr>
      <w:r w:rsidRPr="00550272">
        <w:t>[Add headings when necessary]</w:t>
      </w:r>
    </w:p>
    <w:p w:rsidR="00A05F59" w:rsidRPr="009C4792" w:rsidRDefault="00A05F59" w:rsidP="0032696B">
      <w:pPr>
        <w:pStyle w:val="NormalWeb"/>
        <w:shd w:val="clear" w:color="auto" w:fill="FFFFFF"/>
        <w:spacing w:before="0" w:beforeAutospacing="0" w:after="150" w:afterAutospacing="0"/>
      </w:pPr>
    </w:p>
    <w:p w:rsidR="00A05F59" w:rsidRPr="009C4792" w:rsidRDefault="00A05F59" w:rsidP="0032696B">
      <w:pPr>
        <w:pStyle w:val="NormalWeb"/>
        <w:shd w:val="clear" w:color="auto" w:fill="FFFFFF"/>
        <w:spacing w:before="0" w:beforeAutospacing="0" w:after="150" w:afterAutospacing="0"/>
      </w:pPr>
    </w:p>
    <w:p w:rsidR="0032696B" w:rsidRPr="00550272" w:rsidRDefault="00021154" w:rsidP="0032696B">
      <w:pPr>
        <w:pStyle w:val="NormalWeb"/>
        <w:shd w:val="clear" w:color="auto" w:fill="FFFFFF"/>
        <w:spacing w:before="0" w:beforeAutospacing="0" w:after="150" w:afterAutospacing="0"/>
        <w:rPr>
          <w:b/>
          <w:lang w:val="es-ES"/>
        </w:rPr>
      </w:pPr>
      <w:proofErr w:type="spellStart"/>
      <w:r w:rsidRPr="00550272">
        <w:rPr>
          <w:b/>
          <w:lang w:val="es-ES"/>
        </w:rPr>
        <w:t>References</w:t>
      </w:r>
      <w:proofErr w:type="spellEnd"/>
    </w:p>
    <w:p w:rsidR="002975DD" w:rsidRPr="00550272" w:rsidRDefault="00913FD3" w:rsidP="0032696B">
      <w:pPr>
        <w:spacing w:before="47"/>
        <w:jc w:val="both"/>
        <w:rPr>
          <w:color w:val="231F20"/>
          <w:sz w:val="15"/>
        </w:rPr>
      </w:pPr>
      <w:r w:rsidRPr="00550272">
        <w:rPr>
          <w:rFonts w:ascii="Arial" w:hAnsi="Arial"/>
          <w:b/>
          <w:i/>
          <w:color w:val="231F20"/>
          <w:sz w:val="15"/>
        </w:rPr>
        <w:t xml:space="preserve"> </w:t>
      </w:r>
    </w:p>
    <w:p w:rsidR="007D50F9" w:rsidRPr="007D50F9" w:rsidRDefault="007D50F9" w:rsidP="007D50F9">
      <w:pPr>
        <w:widowControl/>
        <w:shd w:val="clear" w:color="auto" w:fill="FFFFFF"/>
        <w:autoSpaceDE/>
        <w:autoSpaceDN/>
        <w:spacing w:after="150"/>
        <w:rPr>
          <w:sz w:val="24"/>
          <w:szCs w:val="24"/>
          <w:lang w:eastAsia="en-GB"/>
        </w:rPr>
      </w:pPr>
      <w:r w:rsidRPr="00550272">
        <w:rPr>
          <w:sz w:val="24"/>
          <w:szCs w:val="24"/>
          <w:lang w:eastAsia="en-GB"/>
        </w:rPr>
        <w:t>Cebrián, M. (2008). </w:t>
      </w:r>
      <w:r w:rsidRPr="007C4449">
        <w:rPr>
          <w:i/>
          <w:iCs/>
          <w:sz w:val="24"/>
          <w:szCs w:val="24"/>
          <w:lang w:eastAsia="en-GB"/>
        </w:rPr>
        <w:t>La radio en Internet</w:t>
      </w:r>
      <w:r w:rsidRPr="007D50F9">
        <w:rPr>
          <w:sz w:val="24"/>
          <w:szCs w:val="24"/>
          <w:lang w:eastAsia="en-GB"/>
        </w:rPr>
        <w:t>. Buenos Aires: La Crujía.</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Caridad, M.,</w:t>
      </w:r>
      <w:r w:rsidR="00021154">
        <w:rPr>
          <w:sz w:val="24"/>
          <w:szCs w:val="24"/>
          <w:lang w:eastAsia="en-GB"/>
        </w:rPr>
        <w:t xml:space="preserve"> Hernández, T., Rodríguez, D., and</w:t>
      </w:r>
      <w:r w:rsidRPr="007D50F9">
        <w:rPr>
          <w:sz w:val="24"/>
          <w:szCs w:val="24"/>
          <w:lang w:eastAsia="en-GB"/>
        </w:rPr>
        <w:t xml:space="preserve"> Pérez, B. (2011). </w:t>
      </w:r>
      <w:r w:rsidRPr="007C4449">
        <w:rPr>
          <w:i/>
          <w:iCs/>
          <w:sz w:val="24"/>
          <w:szCs w:val="24"/>
          <w:lang w:eastAsia="en-GB"/>
        </w:rPr>
        <w:t>Documentación audiovisual</w:t>
      </w:r>
      <w:r w:rsidRPr="007D50F9">
        <w:rPr>
          <w:sz w:val="24"/>
          <w:szCs w:val="24"/>
          <w:lang w:eastAsia="en-GB"/>
        </w:rPr>
        <w:t>. Madrid: Síntesis.</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García, J. (2014). El discurso publicitario como productor de se</w:t>
      </w:r>
      <w:r w:rsidR="00021154">
        <w:rPr>
          <w:sz w:val="24"/>
          <w:szCs w:val="24"/>
          <w:lang w:eastAsia="en-GB"/>
        </w:rPr>
        <w:t xml:space="preserve">ntidos: algo más que anuncios. </w:t>
      </w:r>
      <w:r w:rsidR="00021154" w:rsidRPr="00021154">
        <w:rPr>
          <w:sz w:val="24"/>
          <w:szCs w:val="24"/>
          <w:lang w:val="en-GB" w:eastAsia="en-GB"/>
        </w:rPr>
        <w:t xml:space="preserve">In M. </w:t>
      </w:r>
      <w:proofErr w:type="spellStart"/>
      <w:r w:rsidR="00021154" w:rsidRPr="00021154">
        <w:rPr>
          <w:sz w:val="24"/>
          <w:szCs w:val="24"/>
          <w:lang w:val="en-GB" w:eastAsia="en-GB"/>
        </w:rPr>
        <w:t>Catalá</w:t>
      </w:r>
      <w:proofErr w:type="spellEnd"/>
      <w:r w:rsidR="00021154" w:rsidRPr="00021154">
        <w:rPr>
          <w:sz w:val="24"/>
          <w:szCs w:val="24"/>
          <w:lang w:val="en-GB" w:eastAsia="en-GB"/>
        </w:rPr>
        <w:t>, and</w:t>
      </w:r>
      <w:r w:rsidRPr="00021154">
        <w:rPr>
          <w:sz w:val="24"/>
          <w:szCs w:val="24"/>
          <w:lang w:val="en-GB" w:eastAsia="en-GB"/>
        </w:rPr>
        <w:t xml:space="preserve"> O. </w:t>
      </w:r>
      <w:proofErr w:type="spellStart"/>
      <w:r w:rsidRPr="00021154">
        <w:rPr>
          <w:sz w:val="24"/>
          <w:szCs w:val="24"/>
          <w:lang w:val="en-GB" w:eastAsia="en-GB"/>
        </w:rPr>
        <w:t>Díaz</w:t>
      </w:r>
      <w:proofErr w:type="spellEnd"/>
      <w:r w:rsidRPr="00021154">
        <w:rPr>
          <w:sz w:val="24"/>
          <w:szCs w:val="24"/>
          <w:lang w:val="en-GB" w:eastAsia="en-GB"/>
        </w:rPr>
        <w:t xml:space="preserve"> (</w:t>
      </w:r>
      <w:proofErr w:type="spellStart"/>
      <w:r w:rsidRPr="00021154">
        <w:rPr>
          <w:sz w:val="24"/>
          <w:szCs w:val="24"/>
          <w:lang w:val="en-GB" w:eastAsia="en-GB"/>
        </w:rPr>
        <w:t>coords</w:t>
      </w:r>
      <w:proofErr w:type="spellEnd"/>
      <w:r w:rsidRPr="00021154">
        <w:rPr>
          <w:sz w:val="24"/>
          <w:szCs w:val="24"/>
          <w:lang w:val="en-GB" w:eastAsia="en-GB"/>
        </w:rPr>
        <w:t>.), </w:t>
      </w:r>
      <w:proofErr w:type="spellStart"/>
      <w:r w:rsidRPr="00021154">
        <w:rPr>
          <w:i/>
          <w:iCs/>
          <w:sz w:val="24"/>
          <w:szCs w:val="24"/>
          <w:lang w:val="en-GB" w:eastAsia="en-GB"/>
        </w:rPr>
        <w:t>Publicidad</w:t>
      </w:r>
      <w:proofErr w:type="spellEnd"/>
      <w:r w:rsidRPr="00021154">
        <w:rPr>
          <w:i/>
          <w:iCs/>
          <w:sz w:val="24"/>
          <w:szCs w:val="24"/>
          <w:lang w:val="en-GB" w:eastAsia="en-GB"/>
        </w:rPr>
        <w:t xml:space="preserve"> 360º</w:t>
      </w:r>
      <w:r w:rsidRPr="00021154">
        <w:rPr>
          <w:sz w:val="24"/>
          <w:szCs w:val="24"/>
          <w:lang w:val="en-GB" w:eastAsia="en-GB"/>
        </w:rPr>
        <w:t xml:space="preserve"> (pp. 267-277). </w:t>
      </w:r>
      <w:r w:rsidRPr="007D50F9">
        <w:rPr>
          <w:sz w:val="24"/>
          <w:szCs w:val="24"/>
          <w:lang w:eastAsia="en-GB"/>
        </w:rPr>
        <w:t>Zaragoza: Universidad San Jorge.</w:t>
      </w:r>
    </w:p>
    <w:p w:rsidR="007D50F9" w:rsidRPr="007D50F9" w:rsidRDefault="00021154" w:rsidP="007D50F9">
      <w:pPr>
        <w:widowControl/>
        <w:shd w:val="clear" w:color="auto" w:fill="FFFFFF"/>
        <w:autoSpaceDE/>
        <w:autoSpaceDN/>
        <w:spacing w:after="150"/>
        <w:rPr>
          <w:sz w:val="24"/>
          <w:szCs w:val="24"/>
          <w:lang w:eastAsia="en-GB"/>
        </w:rPr>
      </w:pPr>
      <w:proofErr w:type="spellStart"/>
      <w:r>
        <w:rPr>
          <w:sz w:val="24"/>
          <w:szCs w:val="24"/>
          <w:lang w:eastAsia="en-GB"/>
        </w:rPr>
        <w:t>Agirre</w:t>
      </w:r>
      <w:proofErr w:type="spellEnd"/>
      <w:r>
        <w:rPr>
          <w:sz w:val="24"/>
          <w:szCs w:val="24"/>
          <w:lang w:eastAsia="en-GB"/>
        </w:rPr>
        <w:t xml:space="preserve">, A., </w:t>
      </w:r>
      <w:proofErr w:type="spellStart"/>
      <w:r>
        <w:rPr>
          <w:sz w:val="24"/>
          <w:szCs w:val="24"/>
          <w:lang w:eastAsia="en-GB"/>
        </w:rPr>
        <w:t>Aiestaran</w:t>
      </w:r>
      <w:proofErr w:type="spellEnd"/>
      <w:r>
        <w:rPr>
          <w:sz w:val="24"/>
          <w:szCs w:val="24"/>
          <w:lang w:eastAsia="en-GB"/>
        </w:rPr>
        <w:t>, A., and</w:t>
      </w:r>
      <w:r w:rsidR="007D50F9" w:rsidRPr="007D50F9">
        <w:rPr>
          <w:sz w:val="24"/>
          <w:szCs w:val="24"/>
          <w:lang w:eastAsia="en-GB"/>
        </w:rPr>
        <w:t xml:space="preserve"> </w:t>
      </w:r>
      <w:proofErr w:type="spellStart"/>
      <w:r w:rsidR="007D50F9" w:rsidRPr="007D50F9">
        <w:rPr>
          <w:sz w:val="24"/>
          <w:szCs w:val="24"/>
          <w:lang w:eastAsia="en-GB"/>
        </w:rPr>
        <w:t>Zabalondo</w:t>
      </w:r>
      <w:proofErr w:type="spellEnd"/>
      <w:r w:rsidR="007D50F9" w:rsidRPr="007D50F9">
        <w:rPr>
          <w:sz w:val="24"/>
          <w:szCs w:val="24"/>
          <w:lang w:eastAsia="en-GB"/>
        </w:rPr>
        <w:t>, B. (2015). Periodistas y lectores vascos y europeos contestan sobre el futuro de la profesión. Una colección de acuerdos y desacuerdos. </w:t>
      </w:r>
      <w:proofErr w:type="spellStart"/>
      <w:r w:rsidR="007D50F9" w:rsidRPr="007C4449">
        <w:rPr>
          <w:i/>
          <w:iCs/>
          <w:sz w:val="24"/>
          <w:szCs w:val="24"/>
          <w:lang w:eastAsia="en-GB"/>
        </w:rPr>
        <w:t>ZER</w:t>
      </w:r>
      <w:proofErr w:type="spellEnd"/>
      <w:r w:rsidR="007D50F9" w:rsidRPr="007C4449">
        <w:rPr>
          <w:i/>
          <w:iCs/>
          <w:sz w:val="24"/>
          <w:szCs w:val="24"/>
          <w:lang w:eastAsia="en-GB"/>
        </w:rPr>
        <w:t xml:space="preserve"> Revista de Estudios de Comunicación, 20</w:t>
      </w:r>
      <w:r w:rsidR="007D50F9" w:rsidRPr="007D50F9">
        <w:rPr>
          <w:sz w:val="24"/>
          <w:szCs w:val="24"/>
          <w:lang w:eastAsia="en-GB"/>
        </w:rPr>
        <w:t xml:space="preserve">(39), 101-125. </w:t>
      </w:r>
      <w:proofErr w:type="spellStart"/>
      <w:r w:rsidR="007D50F9" w:rsidRPr="007D50F9">
        <w:rPr>
          <w:sz w:val="24"/>
          <w:szCs w:val="24"/>
          <w:lang w:eastAsia="en-GB"/>
        </w:rPr>
        <w:t>doi</w:t>
      </w:r>
      <w:proofErr w:type="spellEnd"/>
      <w:r w:rsidR="007D50F9" w:rsidRPr="007D50F9">
        <w:rPr>
          <w:sz w:val="24"/>
          <w:szCs w:val="24"/>
          <w:lang w:eastAsia="en-GB"/>
        </w:rPr>
        <w:t>: 10.1387/</w:t>
      </w:r>
      <w:proofErr w:type="spellStart"/>
      <w:r w:rsidR="007D50F9" w:rsidRPr="007D50F9">
        <w:rPr>
          <w:sz w:val="24"/>
          <w:szCs w:val="24"/>
          <w:lang w:eastAsia="en-GB"/>
        </w:rPr>
        <w:t>zer.15525</w:t>
      </w:r>
      <w:proofErr w:type="spellEnd"/>
    </w:p>
    <w:p w:rsidR="007D50F9" w:rsidRPr="00B030B8" w:rsidRDefault="00021154" w:rsidP="007D50F9">
      <w:pPr>
        <w:widowControl/>
        <w:shd w:val="clear" w:color="auto" w:fill="FFFFFF"/>
        <w:autoSpaceDE/>
        <w:autoSpaceDN/>
        <w:spacing w:after="150"/>
        <w:rPr>
          <w:sz w:val="24"/>
          <w:szCs w:val="24"/>
          <w:lang w:val="en-GB" w:eastAsia="en-GB"/>
        </w:rPr>
      </w:pPr>
      <w:proofErr w:type="spellStart"/>
      <w:r w:rsidRPr="00021154">
        <w:rPr>
          <w:sz w:val="24"/>
          <w:szCs w:val="24"/>
          <w:lang w:val="en-GB" w:eastAsia="en-GB"/>
        </w:rPr>
        <w:t>Heshmati</w:t>
      </w:r>
      <w:proofErr w:type="spellEnd"/>
      <w:r w:rsidRPr="00021154">
        <w:rPr>
          <w:sz w:val="24"/>
          <w:szCs w:val="24"/>
          <w:lang w:val="en-GB" w:eastAsia="en-GB"/>
        </w:rPr>
        <w:t>, A., and</w:t>
      </w:r>
      <w:r w:rsidR="007D50F9" w:rsidRPr="00021154">
        <w:rPr>
          <w:sz w:val="24"/>
          <w:szCs w:val="24"/>
          <w:lang w:val="en-GB" w:eastAsia="en-GB"/>
        </w:rPr>
        <w:t xml:space="preserve"> Lee, M. (2009). </w:t>
      </w:r>
      <w:r w:rsidR="007D50F9" w:rsidRPr="007C4449">
        <w:rPr>
          <w:i/>
          <w:iCs/>
          <w:sz w:val="24"/>
          <w:szCs w:val="24"/>
          <w:lang w:val="en-GB" w:eastAsia="en-GB"/>
        </w:rPr>
        <w:t>Information and communications technology</w:t>
      </w:r>
      <w:r w:rsidR="007D50F9" w:rsidRPr="007D50F9">
        <w:rPr>
          <w:sz w:val="24"/>
          <w:szCs w:val="24"/>
          <w:lang w:val="en-GB" w:eastAsia="en-GB"/>
        </w:rPr>
        <w:t xml:space="preserve">. Princeton: Princeton University Press. </w:t>
      </w:r>
      <w:r w:rsidR="007D50F9" w:rsidRPr="00B030B8">
        <w:rPr>
          <w:sz w:val="24"/>
          <w:szCs w:val="24"/>
          <w:lang w:val="en-GB" w:eastAsia="en-GB"/>
        </w:rPr>
        <w:t>http://</w:t>
      </w:r>
      <w:proofErr w:type="spellStart"/>
      <w:r w:rsidR="007D50F9" w:rsidRPr="00B030B8">
        <w:rPr>
          <w:sz w:val="24"/>
          <w:szCs w:val="24"/>
          <w:lang w:val="en-GB" w:eastAsia="en-GB"/>
        </w:rPr>
        <w:t>search.proquest.com</w:t>
      </w:r>
      <w:proofErr w:type="spellEnd"/>
      <w:r w:rsidR="007D50F9" w:rsidRPr="00B030B8">
        <w:rPr>
          <w:sz w:val="24"/>
          <w:szCs w:val="24"/>
          <w:lang w:val="en-GB" w:eastAsia="en-GB"/>
        </w:rPr>
        <w:t>/</w:t>
      </w:r>
      <w:proofErr w:type="spellStart"/>
      <w:r w:rsidR="007D50F9" w:rsidRPr="00B030B8">
        <w:rPr>
          <w:sz w:val="24"/>
          <w:szCs w:val="24"/>
          <w:lang w:val="en-GB" w:eastAsia="en-GB"/>
        </w:rPr>
        <w:t>docview</w:t>
      </w:r>
      <w:proofErr w:type="spellEnd"/>
      <w:r w:rsidR="007D50F9" w:rsidRPr="00B030B8">
        <w:rPr>
          <w:sz w:val="24"/>
          <w:szCs w:val="24"/>
          <w:lang w:val="en-GB" w:eastAsia="en-GB"/>
        </w:rPr>
        <w:t>/</w:t>
      </w:r>
      <w:proofErr w:type="spellStart"/>
      <w:r w:rsidR="007D50F9" w:rsidRPr="00B030B8">
        <w:rPr>
          <w:sz w:val="24"/>
          <w:szCs w:val="24"/>
          <w:lang w:val="en-GB" w:eastAsia="en-GB"/>
        </w:rPr>
        <w:t>189251427?accountid</w:t>
      </w:r>
      <w:proofErr w:type="spellEnd"/>
      <w:r w:rsidR="007D50F9" w:rsidRPr="00B030B8">
        <w:rPr>
          <w:sz w:val="24"/>
          <w:szCs w:val="24"/>
          <w:lang w:val="en-GB" w:eastAsia="en-GB"/>
        </w:rPr>
        <w:t>=14475</w:t>
      </w:r>
    </w:p>
    <w:p w:rsidR="0032696B" w:rsidRPr="00B030B8" w:rsidRDefault="0032696B">
      <w:pPr>
        <w:pStyle w:val="Textoindependiente"/>
        <w:spacing w:before="128"/>
        <w:rPr>
          <w:i/>
          <w:sz w:val="20"/>
          <w:lang w:val="en-GB"/>
        </w:rPr>
      </w:pPr>
    </w:p>
    <w:p w:rsidR="0032696B" w:rsidRPr="00B030B8" w:rsidRDefault="0032696B">
      <w:pPr>
        <w:pStyle w:val="Textoindependiente"/>
        <w:spacing w:before="128"/>
        <w:rPr>
          <w:i/>
          <w:sz w:val="20"/>
          <w:lang w:val="en-GB"/>
        </w:rPr>
      </w:pPr>
    </w:p>
    <w:p w:rsidR="007C4449" w:rsidRPr="00B030B8" w:rsidRDefault="00021154" w:rsidP="007C4449">
      <w:pPr>
        <w:pStyle w:val="NormalWeb"/>
        <w:shd w:val="clear" w:color="auto" w:fill="FFFFFF"/>
        <w:spacing w:before="0" w:beforeAutospacing="0" w:after="150" w:afterAutospacing="0"/>
        <w:rPr>
          <w:b/>
        </w:rPr>
      </w:pPr>
      <w:r w:rsidRPr="00B030B8">
        <w:rPr>
          <w:b/>
        </w:rPr>
        <w:t>Funding</w:t>
      </w:r>
    </w:p>
    <w:p w:rsidR="007C4449" w:rsidRPr="00B030B8" w:rsidRDefault="007C4449" w:rsidP="007C4449">
      <w:pPr>
        <w:pStyle w:val="NormalWeb"/>
        <w:shd w:val="clear" w:color="auto" w:fill="FFFFFF"/>
        <w:spacing w:before="0" w:beforeAutospacing="0" w:after="150" w:afterAutospacing="0"/>
        <w:rPr>
          <w:b/>
        </w:rPr>
      </w:pPr>
    </w:p>
    <w:p w:rsidR="007C4449" w:rsidRPr="00B030B8" w:rsidRDefault="00021154" w:rsidP="007C4449">
      <w:pPr>
        <w:pStyle w:val="NormalWeb"/>
        <w:shd w:val="clear" w:color="auto" w:fill="FFFFFF"/>
        <w:spacing w:before="0" w:beforeAutospacing="0" w:after="150" w:afterAutospacing="0"/>
        <w:rPr>
          <w:b/>
        </w:rPr>
      </w:pPr>
      <w:r w:rsidRPr="00B030B8">
        <w:rPr>
          <w:b/>
        </w:rPr>
        <w:t>Acknowledgements</w:t>
      </w:r>
    </w:p>
    <w:p w:rsidR="002975DD" w:rsidRPr="00B030B8" w:rsidRDefault="002975DD">
      <w:pPr>
        <w:pStyle w:val="Textoindependiente"/>
        <w:rPr>
          <w:sz w:val="18"/>
          <w:lang w:val="en-GB"/>
        </w:rPr>
      </w:pPr>
    </w:p>
    <w:p w:rsidR="002975DD" w:rsidRPr="00B030B8" w:rsidRDefault="002975DD">
      <w:pPr>
        <w:pStyle w:val="Textoindependiente"/>
        <w:spacing w:before="168"/>
        <w:rPr>
          <w:rFonts w:ascii="Trebuchet MS" w:hAnsi="Trebuchet MS"/>
          <w:sz w:val="18"/>
          <w:lang w:val="en-GB"/>
        </w:rPr>
      </w:pPr>
    </w:p>
    <w:p w:rsidR="002975DD" w:rsidRPr="00B030B8" w:rsidRDefault="0032696B" w:rsidP="00B030B8">
      <w:pPr>
        <w:spacing w:before="1"/>
        <w:ind w:right="97"/>
        <w:rPr>
          <w:rFonts w:ascii="Trebuchet MS" w:hAnsi="Trebuchet MS"/>
          <w:sz w:val="18"/>
          <w:szCs w:val="18"/>
          <w:lang w:val="en-GB"/>
        </w:rPr>
      </w:pPr>
      <w:r w:rsidRPr="00B030B8">
        <w:rPr>
          <w:rFonts w:ascii="Trebuchet MS" w:hAnsi="Trebuchet MS"/>
          <w:b/>
          <w:i/>
          <w:color w:val="231F20"/>
          <w:sz w:val="18"/>
          <w:szCs w:val="18"/>
          <w:lang w:val="en-GB"/>
        </w:rPr>
        <w:t xml:space="preserve">* Corresponding author: </w:t>
      </w:r>
    </w:p>
    <w:p w:rsidR="002975DD" w:rsidRPr="006022D6" w:rsidRDefault="0032696B" w:rsidP="00B030B8">
      <w:pPr>
        <w:spacing w:before="55"/>
        <w:ind w:right="97"/>
        <w:rPr>
          <w:rFonts w:ascii="Trebuchet MS" w:hAnsi="Trebuchet MS"/>
          <w:sz w:val="18"/>
          <w:szCs w:val="18"/>
          <w:lang w:val="en-GB"/>
        </w:rPr>
      </w:pPr>
      <w:r w:rsidRPr="006022D6">
        <w:rPr>
          <w:rFonts w:ascii="Trebuchet MS" w:hAnsi="Trebuchet MS"/>
          <w:b/>
          <w:i/>
          <w:color w:val="231F20"/>
          <w:sz w:val="18"/>
          <w:szCs w:val="18"/>
          <w:lang w:val="en-GB"/>
        </w:rPr>
        <w:t xml:space="preserve">How to cite: </w:t>
      </w:r>
    </w:p>
    <w:p w:rsidR="002975DD" w:rsidRPr="00021154" w:rsidRDefault="00021154" w:rsidP="00B030B8">
      <w:pPr>
        <w:spacing w:before="74"/>
        <w:rPr>
          <w:rFonts w:ascii="Trebuchet MS" w:hAnsi="Trebuchet MS"/>
          <w:sz w:val="18"/>
          <w:szCs w:val="18"/>
          <w:lang w:val="en-GB"/>
        </w:rPr>
      </w:pPr>
      <w:r w:rsidRPr="00021154">
        <w:rPr>
          <w:rFonts w:ascii="Trebuchet MS" w:hAnsi="Trebuchet MS"/>
          <w:color w:val="231F20"/>
          <w:sz w:val="18"/>
          <w:szCs w:val="18"/>
          <w:lang w:val="en-GB"/>
        </w:rPr>
        <w:t>Received</w:t>
      </w:r>
      <w:r w:rsidR="0032696B" w:rsidRPr="00021154">
        <w:rPr>
          <w:rFonts w:ascii="Trebuchet MS" w:hAnsi="Trebuchet MS"/>
          <w:color w:val="231F20"/>
          <w:sz w:val="18"/>
          <w:szCs w:val="18"/>
          <w:lang w:val="en-GB"/>
        </w:rPr>
        <w:t xml:space="preserve">: </w:t>
      </w:r>
      <w:r w:rsidRPr="00021154">
        <w:rPr>
          <w:rFonts w:ascii="Trebuchet MS" w:hAnsi="Trebuchet MS"/>
          <w:color w:val="231F20"/>
          <w:sz w:val="18"/>
          <w:szCs w:val="18"/>
          <w:lang w:val="en-GB"/>
        </w:rPr>
        <w:t>day month</w:t>
      </w:r>
      <w:r w:rsidR="0032696B" w:rsidRPr="00021154">
        <w:rPr>
          <w:rFonts w:ascii="Trebuchet MS" w:hAnsi="Trebuchet MS"/>
          <w:color w:val="231F20"/>
          <w:sz w:val="18"/>
          <w:szCs w:val="18"/>
          <w:lang w:val="en-GB"/>
        </w:rPr>
        <w:t xml:space="preserve">, </w:t>
      </w:r>
      <w:r w:rsidRPr="00021154">
        <w:rPr>
          <w:rFonts w:ascii="Trebuchet MS" w:hAnsi="Trebuchet MS"/>
          <w:color w:val="231F20"/>
          <w:sz w:val="18"/>
          <w:szCs w:val="18"/>
          <w:lang w:val="en-GB"/>
        </w:rPr>
        <w:t xml:space="preserve">year; </w:t>
      </w:r>
      <w:proofErr w:type="spellStart"/>
      <w:r w:rsidRPr="00021154">
        <w:rPr>
          <w:rFonts w:ascii="Trebuchet MS" w:hAnsi="Trebuchet MS"/>
          <w:color w:val="231F20"/>
          <w:sz w:val="18"/>
          <w:szCs w:val="18"/>
          <w:lang w:val="en-GB"/>
        </w:rPr>
        <w:t>acepted</w:t>
      </w:r>
      <w:proofErr w:type="spellEnd"/>
      <w:r w:rsidR="0032696B" w:rsidRPr="00021154">
        <w:rPr>
          <w:rFonts w:ascii="Trebuchet MS" w:hAnsi="Trebuchet MS"/>
          <w:color w:val="231F20"/>
          <w:sz w:val="18"/>
          <w:szCs w:val="18"/>
          <w:lang w:val="en-GB"/>
        </w:rPr>
        <w:t xml:space="preserve">: </w:t>
      </w:r>
      <w:r w:rsidRPr="00021154">
        <w:rPr>
          <w:rFonts w:ascii="Trebuchet MS" w:hAnsi="Trebuchet MS"/>
          <w:color w:val="231F20"/>
          <w:sz w:val="18"/>
          <w:szCs w:val="18"/>
          <w:lang w:val="en-GB"/>
        </w:rPr>
        <w:t>day</w:t>
      </w:r>
      <w:r w:rsidR="006022D6" w:rsidRPr="00021154">
        <w:rPr>
          <w:rFonts w:ascii="Trebuchet MS" w:hAnsi="Trebuchet MS"/>
          <w:color w:val="231F20"/>
          <w:sz w:val="18"/>
          <w:szCs w:val="18"/>
          <w:lang w:val="en-GB"/>
        </w:rPr>
        <w:t xml:space="preserve"> </w:t>
      </w:r>
      <w:r w:rsidRPr="00021154">
        <w:rPr>
          <w:rFonts w:ascii="Trebuchet MS" w:hAnsi="Trebuchet MS"/>
          <w:color w:val="231F20"/>
          <w:sz w:val="18"/>
          <w:szCs w:val="18"/>
          <w:lang w:val="en-GB"/>
        </w:rPr>
        <w:t>month</w:t>
      </w:r>
      <w:r w:rsidR="0032696B" w:rsidRPr="00021154">
        <w:rPr>
          <w:rFonts w:ascii="Trebuchet MS" w:hAnsi="Trebuchet MS"/>
          <w:color w:val="231F20"/>
          <w:sz w:val="18"/>
          <w:szCs w:val="18"/>
          <w:lang w:val="en-GB"/>
        </w:rPr>
        <w:t xml:space="preserve">, </w:t>
      </w:r>
      <w:r w:rsidRPr="00021154">
        <w:rPr>
          <w:rFonts w:ascii="Trebuchet MS" w:hAnsi="Trebuchet MS"/>
          <w:color w:val="231F20"/>
          <w:sz w:val="18"/>
          <w:szCs w:val="18"/>
          <w:lang w:val="en-GB"/>
        </w:rPr>
        <w:t>year</w:t>
      </w:r>
      <w:r w:rsidR="0032696B" w:rsidRPr="00021154">
        <w:rPr>
          <w:rFonts w:ascii="Trebuchet MS" w:hAnsi="Trebuchet MS"/>
          <w:color w:val="231F20"/>
          <w:sz w:val="18"/>
          <w:szCs w:val="18"/>
          <w:lang w:val="en-GB"/>
        </w:rPr>
        <w:t>.</w:t>
      </w:r>
    </w:p>
    <w:p w:rsidR="00A14FA9" w:rsidRDefault="0032696B" w:rsidP="00B030B8">
      <w:pPr>
        <w:spacing w:before="71"/>
        <w:rPr>
          <w:rFonts w:ascii="Trebuchet MS" w:hAnsi="Trebuchet MS"/>
          <w:color w:val="231F20"/>
          <w:sz w:val="18"/>
          <w:szCs w:val="18"/>
          <w:lang w:val="en-GB"/>
        </w:rPr>
      </w:pPr>
      <w:r w:rsidRPr="00F64EFC">
        <w:rPr>
          <w:rFonts w:ascii="Trebuchet MS" w:hAnsi="Trebuchet MS"/>
          <w:color w:val="231F20"/>
          <w:sz w:val="18"/>
          <w:szCs w:val="18"/>
          <w:lang w:val="en-GB"/>
        </w:rPr>
        <w:t xml:space="preserve">ISSN 1137-1102 - </w:t>
      </w:r>
      <w:proofErr w:type="spellStart"/>
      <w:r w:rsidRPr="00F64EFC">
        <w:rPr>
          <w:rFonts w:ascii="Trebuchet MS" w:hAnsi="Trebuchet MS"/>
          <w:color w:val="231F20"/>
          <w:sz w:val="18"/>
          <w:szCs w:val="18"/>
          <w:lang w:val="en-GB"/>
        </w:rPr>
        <w:t>eISSN</w:t>
      </w:r>
      <w:proofErr w:type="spellEnd"/>
      <w:r w:rsidRPr="00F64EFC">
        <w:rPr>
          <w:rFonts w:ascii="Trebuchet MS" w:hAnsi="Trebuchet MS"/>
          <w:color w:val="231F20"/>
          <w:sz w:val="18"/>
          <w:szCs w:val="18"/>
          <w:lang w:val="en-GB"/>
        </w:rPr>
        <w:t xml:space="preserve"> 1989-</w:t>
      </w:r>
      <w:proofErr w:type="spellStart"/>
      <w:r w:rsidRPr="00F64EFC">
        <w:rPr>
          <w:rFonts w:ascii="Trebuchet MS" w:hAnsi="Trebuchet MS"/>
          <w:color w:val="231F20"/>
          <w:sz w:val="18"/>
          <w:szCs w:val="18"/>
          <w:lang w:val="en-GB"/>
        </w:rPr>
        <w:t>631X</w:t>
      </w:r>
      <w:proofErr w:type="spellEnd"/>
      <w:r w:rsidRPr="00F64EFC">
        <w:rPr>
          <w:rFonts w:ascii="Trebuchet MS" w:hAnsi="Trebuchet MS"/>
          <w:color w:val="231F20"/>
          <w:sz w:val="18"/>
          <w:szCs w:val="18"/>
          <w:lang w:val="en-GB"/>
        </w:rPr>
        <w:t xml:space="preserve"> / © </w:t>
      </w:r>
      <w:proofErr w:type="spellStart"/>
      <w:r w:rsidRPr="00F64EFC">
        <w:rPr>
          <w:rFonts w:ascii="Trebuchet MS" w:hAnsi="Trebuchet MS"/>
          <w:color w:val="231F20"/>
          <w:sz w:val="18"/>
          <w:szCs w:val="18"/>
          <w:lang w:val="en-GB"/>
        </w:rPr>
        <w:t>UPV</w:t>
      </w:r>
      <w:proofErr w:type="spellEnd"/>
      <w:r w:rsidRPr="00F64EFC">
        <w:rPr>
          <w:rFonts w:ascii="Trebuchet MS" w:hAnsi="Trebuchet MS"/>
          <w:color w:val="231F20"/>
          <w:sz w:val="18"/>
          <w:szCs w:val="18"/>
          <w:lang w:val="en-GB"/>
        </w:rPr>
        <w:t>/</w:t>
      </w:r>
      <w:proofErr w:type="spellStart"/>
      <w:r w:rsidRPr="00F64EFC">
        <w:rPr>
          <w:rFonts w:ascii="Trebuchet MS" w:hAnsi="Trebuchet MS"/>
          <w:color w:val="231F20"/>
          <w:sz w:val="18"/>
          <w:szCs w:val="18"/>
          <w:lang w:val="en-GB"/>
        </w:rPr>
        <w:t>EHU</w:t>
      </w:r>
      <w:proofErr w:type="spellEnd"/>
      <w:r w:rsidRPr="00F64EFC">
        <w:rPr>
          <w:rFonts w:ascii="Trebuchet MS" w:hAnsi="Trebuchet MS"/>
          <w:color w:val="231F20"/>
          <w:sz w:val="18"/>
          <w:szCs w:val="18"/>
          <w:lang w:val="en-GB"/>
        </w:rPr>
        <w:t xml:space="preserve"> Press</w:t>
      </w:r>
    </w:p>
    <w:p w:rsidR="00A14FA9" w:rsidRPr="00A14FA9" w:rsidRDefault="00B030B8" w:rsidP="00A14FA9">
      <w:pPr>
        <w:spacing w:before="71"/>
        <w:ind w:left="113"/>
        <w:rPr>
          <w:rFonts w:ascii="Trebuchet MS" w:hAnsi="Trebuchet MS"/>
          <w:sz w:val="18"/>
          <w:szCs w:val="18"/>
          <w:lang w:val="en-GB"/>
        </w:rPr>
      </w:pPr>
      <w:r w:rsidRPr="006022D6">
        <w:rPr>
          <w:rFonts w:ascii="Trebuchet MS" w:hAnsi="Trebuchet MS"/>
          <w:noProof/>
          <w:sz w:val="18"/>
          <w:szCs w:val="18"/>
          <w:lang w:val="en-GB" w:eastAsia="en-GB"/>
        </w:rPr>
        <w:drawing>
          <wp:anchor distT="0" distB="0" distL="0" distR="0" simplePos="0" relativeHeight="251658752" behindDoc="1" locked="0" layoutInCell="1" allowOverlap="1" wp14:anchorId="11E375EE" wp14:editId="5E2FDB57">
            <wp:simplePos x="0" y="0"/>
            <wp:positionH relativeFrom="margin">
              <wp:posOffset>332</wp:posOffset>
            </wp:positionH>
            <wp:positionV relativeFrom="margin">
              <wp:posOffset>6483559</wp:posOffset>
            </wp:positionV>
            <wp:extent cx="508635" cy="177800"/>
            <wp:effectExtent l="0" t="0" r="5715" b="0"/>
            <wp:wrapSquare wrapText="bothSides"/>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08635" cy="177800"/>
                    </a:xfrm>
                    <a:prstGeom prst="rect">
                      <a:avLst/>
                    </a:prstGeom>
                  </pic:spPr>
                </pic:pic>
              </a:graphicData>
            </a:graphic>
            <wp14:sizeRelH relativeFrom="margin">
              <wp14:pctWidth>0</wp14:pctWidth>
            </wp14:sizeRelH>
            <wp14:sizeRelV relativeFrom="margin">
              <wp14:pctHeight>0</wp14:pctHeight>
            </wp14:sizeRelV>
          </wp:anchor>
        </w:drawing>
      </w:r>
      <w:r w:rsidR="008428A7">
        <w:rPr>
          <w:rFonts w:ascii="Trebuchet MS" w:hAnsi="Trebuchet MS"/>
          <w:noProof/>
          <w:sz w:val="18"/>
          <w:szCs w:val="18"/>
          <w:lang w:val="en-GB" w:eastAsia="en-GB"/>
        </w:rPr>
        <w:t xml:space="preserve"> </w:t>
      </w:r>
      <w:r w:rsidR="00A14FA9" w:rsidRPr="00A14FA9">
        <w:rPr>
          <w:rFonts w:ascii="Trebuchet MS" w:hAnsi="Trebuchet MS"/>
          <w:sz w:val="18"/>
          <w:szCs w:val="18"/>
          <w:lang w:val="en-GB"/>
        </w:rPr>
        <w:t xml:space="preserve">This work </w:t>
      </w:r>
      <w:proofErr w:type="gramStart"/>
      <w:r w:rsidR="00A14FA9" w:rsidRPr="00A14FA9">
        <w:rPr>
          <w:rFonts w:ascii="Trebuchet MS" w:hAnsi="Trebuchet MS"/>
          <w:sz w:val="18"/>
          <w:szCs w:val="18"/>
          <w:lang w:val="en-GB"/>
        </w:rPr>
        <w:t>is licensed</w:t>
      </w:r>
      <w:proofErr w:type="gramEnd"/>
      <w:r w:rsidR="00A14FA9" w:rsidRPr="00A14FA9">
        <w:rPr>
          <w:rFonts w:ascii="Trebuchet MS" w:hAnsi="Trebuchet MS"/>
          <w:sz w:val="18"/>
          <w:szCs w:val="18"/>
          <w:lang w:val="en-GB"/>
        </w:rPr>
        <w:t xml:space="preserve"> under a Creative Commons Attribution-</w:t>
      </w:r>
      <w:proofErr w:type="spellStart"/>
      <w:r w:rsidR="00A14FA9" w:rsidRPr="00A14FA9">
        <w:rPr>
          <w:rFonts w:ascii="Trebuchet MS" w:hAnsi="Trebuchet MS"/>
          <w:sz w:val="18"/>
          <w:szCs w:val="18"/>
          <w:lang w:val="en-GB"/>
        </w:rPr>
        <w:t>NonCommercial</w:t>
      </w:r>
      <w:proofErr w:type="spellEnd"/>
      <w:r w:rsidR="00A14FA9" w:rsidRPr="00A14FA9">
        <w:rPr>
          <w:rFonts w:ascii="Trebuchet MS" w:hAnsi="Trebuchet MS"/>
          <w:sz w:val="18"/>
          <w:szCs w:val="18"/>
          <w:lang w:val="en-GB"/>
        </w:rPr>
        <w:t>-No</w:t>
      </w:r>
    </w:p>
    <w:p w:rsidR="00A14FA9" w:rsidRDefault="00A14FA9" w:rsidP="00A14FA9">
      <w:pPr>
        <w:spacing w:before="71"/>
        <w:ind w:left="113"/>
        <w:rPr>
          <w:rFonts w:ascii="Trebuchet MS" w:hAnsi="Trebuchet MS"/>
          <w:sz w:val="18"/>
          <w:szCs w:val="18"/>
          <w:lang w:val="en-GB"/>
        </w:rPr>
      </w:pPr>
      <w:r w:rsidRPr="00A14FA9">
        <w:rPr>
          <w:rFonts w:ascii="Trebuchet MS" w:hAnsi="Trebuchet MS"/>
          <w:sz w:val="18"/>
          <w:szCs w:val="18"/>
          <w:lang w:val="en-GB"/>
        </w:rPr>
        <w:t>Derivatives 4.0 International License</w:t>
      </w:r>
    </w:p>
    <w:p w:rsidR="002975DD" w:rsidRPr="00021154" w:rsidRDefault="002975DD" w:rsidP="00D82FC6">
      <w:pPr>
        <w:pStyle w:val="Textoindependiente"/>
        <w:spacing w:before="58"/>
        <w:rPr>
          <w:rFonts w:ascii="Trebuchet MS"/>
          <w:i/>
          <w:sz w:val="26"/>
          <w:lang w:val="en-GB"/>
        </w:rPr>
      </w:pPr>
      <w:bookmarkStart w:id="0" w:name="_GoBack"/>
      <w:bookmarkEnd w:id="0"/>
    </w:p>
    <w:sectPr w:rsidR="002975DD" w:rsidRPr="00021154" w:rsidSect="00687F0C">
      <w:footerReference w:type="even" r:id="rId10"/>
      <w:footerReference w:type="default" r:id="rId11"/>
      <w:pgSz w:w="9640" w:h="13610"/>
      <w:pgMar w:top="1300" w:right="1020" w:bottom="1020" w:left="1020" w:header="11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F3" w:rsidRDefault="003613F3">
      <w:r>
        <w:separator/>
      </w:r>
    </w:p>
  </w:endnote>
  <w:endnote w:type="continuationSeparator" w:id="0">
    <w:p w:rsidR="003613F3" w:rsidRDefault="0036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251659264" behindDoc="1" locked="0" layoutInCell="1" allowOverlap="1">
              <wp:simplePos x="0" y="0"/>
              <wp:positionH relativeFrom="page">
                <wp:posOffset>4416068</wp:posOffset>
              </wp:positionH>
              <wp:positionV relativeFrom="page">
                <wp:posOffset>8002223</wp:posOffset>
              </wp:positionV>
              <wp:extent cx="984250" cy="1352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35255"/>
                      </a:xfrm>
                      <a:prstGeom prst="rect">
                        <a:avLst/>
                      </a:prstGeom>
                    </wps:spPr>
                    <wps:txbx>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550272">
                            <w:rPr>
                              <w:rFonts w:ascii="Tahoma"/>
                              <w:color w:val="231F20"/>
                              <w:sz w:val="14"/>
                            </w:rPr>
                            <w:t>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550272">
                            <w:rPr>
                              <w:rFonts w:ascii="Tahoma"/>
                              <w:color w:val="231F20"/>
                              <w:sz w:val="14"/>
                            </w:rPr>
                            <w:t>00</w:t>
                          </w:r>
                          <w:r>
                            <w:rPr>
                              <w:rFonts w:ascii="Tahoma"/>
                              <w:color w:val="231F20"/>
                              <w:sz w:val="14"/>
                            </w:rPr>
                            <w:t>-</w:t>
                          </w:r>
                          <w:r w:rsidR="00550272">
                            <w:rPr>
                              <w:rFonts w:ascii="Tahoma"/>
                              <w:color w:val="231F20"/>
                              <w:spacing w:val="-5"/>
                              <w:sz w:val="14"/>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47.7pt;margin-top:630.1pt;width:77.5pt;height:10.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" filled="f" stroked="f">
              <v:path arrowok="t"/>
              <v:textbox inset="0,0,0,0">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550272">
                      <w:rPr>
                        <w:rFonts w:ascii="Tahoma"/>
                        <w:color w:val="231F20"/>
                        <w:sz w:val="14"/>
                      </w:rPr>
                      <w:t>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550272">
                      <w:rPr>
                        <w:rFonts w:ascii="Tahoma"/>
                        <w:color w:val="231F20"/>
                        <w:sz w:val="14"/>
                      </w:rPr>
                      <w:t>00</w:t>
                    </w:r>
                    <w:r>
                      <w:rPr>
                        <w:rFonts w:ascii="Tahoma"/>
                        <w:color w:val="231F20"/>
                        <w:sz w:val="14"/>
                      </w:rPr>
                      <w:t>-</w:t>
                    </w:r>
                    <w:r w:rsidR="00550272">
                      <w:rPr>
                        <w:rFonts w:ascii="Tahoma"/>
                        <w:color w:val="231F20"/>
                        <w:spacing w:val="-5"/>
                        <w:sz w:val="14"/>
                      </w:rPr>
                      <w:t>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251652096" behindDoc="1" locked="0" layoutInCell="1" allowOverlap="1">
              <wp:simplePos x="0" y="0"/>
              <wp:positionH relativeFrom="page">
                <wp:posOffset>650714</wp:posOffset>
              </wp:positionH>
              <wp:positionV relativeFrom="page">
                <wp:posOffset>7994811</wp:posOffset>
              </wp:positionV>
              <wp:extent cx="1335405" cy="132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132715"/>
                      </a:xfrm>
                      <a:prstGeom prst="rect">
                        <a:avLst/>
                      </a:prstGeom>
                    </wps:spPr>
                    <wps:txbx>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25pt;margin-top:629.5pt;width:105.15pt;height:10.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" filled="f" stroked="f">
              <v:path arrowok="t"/>
              <v:textbox inset="0,0,0,0">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F3" w:rsidRDefault="003613F3">
      <w:r>
        <w:separator/>
      </w:r>
    </w:p>
  </w:footnote>
  <w:footnote w:type="continuationSeparator" w:id="0">
    <w:p w:rsidR="003613F3" w:rsidRDefault="00361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A2D"/>
    <w:multiLevelType w:val="multilevel"/>
    <w:tmpl w:val="A288C54A"/>
    <w:lvl w:ilvl="0">
      <w:start w:val="1"/>
      <w:numFmt w:val="decimal"/>
      <w:lvlText w:val="%1."/>
      <w:lvlJc w:val="left"/>
      <w:pPr>
        <w:ind w:left="438" w:hanging="325"/>
      </w:pPr>
      <w:rPr>
        <w:rFonts w:ascii="Times New Roman" w:eastAsia="Times New Roman" w:hAnsi="Times New Roman" w:cs="Times New Roman" w:hint="default"/>
        <w:b w:val="0"/>
        <w:bCs w:val="0"/>
        <w:i w:val="0"/>
        <w:iCs w:val="0"/>
        <w:color w:val="231F20"/>
        <w:spacing w:val="0"/>
        <w:w w:val="100"/>
        <w:sz w:val="26"/>
        <w:szCs w:val="26"/>
        <w:lang w:val="es-ES" w:eastAsia="en-US" w:bidi="ar-SA"/>
      </w:rPr>
    </w:lvl>
    <w:lvl w:ilvl="1">
      <w:start w:val="1"/>
      <w:numFmt w:val="decimal"/>
      <w:lvlText w:val="%1.%2."/>
      <w:lvlJc w:val="left"/>
      <w:pPr>
        <w:ind w:left="593" w:hanging="480"/>
      </w:pPr>
      <w:rPr>
        <w:rFonts w:ascii="Times New Roman" w:eastAsia="Times New Roman" w:hAnsi="Times New Roman" w:cs="Times New Roman" w:hint="default"/>
        <w:b w:val="0"/>
        <w:bCs w:val="0"/>
        <w:i w:val="0"/>
        <w:iCs w:val="0"/>
        <w:color w:val="231F20"/>
        <w:spacing w:val="0"/>
        <w:w w:val="100"/>
        <w:sz w:val="24"/>
        <w:szCs w:val="24"/>
        <w:lang w:val="es-ES" w:eastAsia="en-US" w:bidi="ar-SA"/>
      </w:rPr>
    </w:lvl>
    <w:lvl w:ilvl="2">
      <w:numFmt w:val="bullet"/>
      <w:lvlText w:val="•"/>
      <w:lvlJc w:val="left"/>
      <w:pPr>
        <w:ind w:left="1377" w:hanging="480"/>
      </w:pPr>
      <w:rPr>
        <w:rFonts w:hint="default"/>
        <w:lang w:val="es-ES" w:eastAsia="en-US" w:bidi="ar-SA"/>
      </w:rPr>
    </w:lvl>
    <w:lvl w:ilvl="3">
      <w:numFmt w:val="bullet"/>
      <w:lvlText w:val="•"/>
      <w:lvlJc w:val="left"/>
      <w:pPr>
        <w:ind w:left="2155" w:hanging="480"/>
      </w:pPr>
      <w:rPr>
        <w:rFonts w:hint="default"/>
        <w:lang w:val="es-ES" w:eastAsia="en-US" w:bidi="ar-SA"/>
      </w:rPr>
    </w:lvl>
    <w:lvl w:ilvl="4">
      <w:numFmt w:val="bullet"/>
      <w:lvlText w:val="•"/>
      <w:lvlJc w:val="left"/>
      <w:pPr>
        <w:ind w:left="2932" w:hanging="480"/>
      </w:pPr>
      <w:rPr>
        <w:rFonts w:hint="default"/>
        <w:lang w:val="es-ES" w:eastAsia="en-US" w:bidi="ar-SA"/>
      </w:rPr>
    </w:lvl>
    <w:lvl w:ilvl="5">
      <w:numFmt w:val="bullet"/>
      <w:lvlText w:val="•"/>
      <w:lvlJc w:val="left"/>
      <w:pPr>
        <w:ind w:left="3710" w:hanging="480"/>
      </w:pPr>
      <w:rPr>
        <w:rFonts w:hint="default"/>
        <w:lang w:val="es-ES" w:eastAsia="en-US" w:bidi="ar-SA"/>
      </w:rPr>
    </w:lvl>
    <w:lvl w:ilvl="6">
      <w:numFmt w:val="bullet"/>
      <w:lvlText w:val="•"/>
      <w:lvlJc w:val="left"/>
      <w:pPr>
        <w:ind w:left="4487" w:hanging="480"/>
      </w:pPr>
      <w:rPr>
        <w:rFonts w:hint="default"/>
        <w:lang w:val="es-ES" w:eastAsia="en-US" w:bidi="ar-SA"/>
      </w:rPr>
    </w:lvl>
    <w:lvl w:ilvl="7">
      <w:numFmt w:val="bullet"/>
      <w:lvlText w:val="•"/>
      <w:lvlJc w:val="left"/>
      <w:pPr>
        <w:ind w:left="5265" w:hanging="480"/>
      </w:pPr>
      <w:rPr>
        <w:rFonts w:hint="default"/>
        <w:lang w:val="es-ES" w:eastAsia="en-US" w:bidi="ar-SA"/>
      </w:rPr>
    </w:lvl>
    <w:lvl w:ilvl="8">
      <w:numFmt w:val="bullet"/>
      <w:lvlText w:val="•"/>
      <w:lvlJc w:val="left"/>
      <w:pPr>
        <w:ind w:left="6042" w:hanging="480"/>
      </w:pPr>
      <w:rPr>
        <w:rFonts w:hint="default"/>
        <w:lang w:val="es-ES" w:eastAsia="en-US" w:bidi="ar-SA"/>
      </w:rPr>
    </w:lvl>
  </w:abstractNum>
  <w:abstractNum w:abstractNumId="1" w15:restartNumberingAfterBreak="0">
    <w:nsid w:val="0F3E734D"/>
    <w:multiLevelType w:val="multilevel"/>
    <w:tmpl w:val="681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642D"/>
    <w:multiLevelType w:val="multilevel"/>
    <w:tmpl w:val="C49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71C9"/>
    <w:multiLevelType w:val="multilevel"/>
    <w:tmpl w:val="F4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839E1"/>
    <w:multiLevelType w:val="multilevel"/>
    <w:tmpl w:val="6C6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224E2E"/>
    <w:multiLevelType w:val="hybridMultilevel"/>
    <w:tmpl w:val="206C4DF8"/>
    <w:lvl w:ilvl="0" w:tplc="A8AA2AAC">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917CECD0">
      <w:numFmt w:val="bullet"/>
      <w:lvlText w:val="•"/>
      <w:lvlJc w:val="left"/>
      <w:pPr>
        <w:ind w:left="1497" w:hanging="256"/>
      </w:pPr>
      <w:rPr>
        <w:rFonts w:hint="default"/>
        <w:lang w:val="es-ES" w:eastAsia="en-US" w:bidi="ar-SA"/>
      </w:rPr>
    </w:lvl>
    <w:lvl w:ilvl="2" w:tplc="704A5A46">
      <w:numFmt w:val="bullet"/>
      <w:lvlText w:val="•"/>
      <w:lvlJc w:val="left"/>
      <w:pPr>
        <w:ind w:left="2175" w:hanging="256"/>
      </w:pPr>
      <w:rPr>
        <w:rFonts w:hint="default"/>
        <w:lang w:val="es-ES" w:eastAsia="en-US" w:bidi="ar-SA"/>
      </w:rPr>
    </w:lvl>
    <w:lvl w:ilvl="3" w:tplc="A00C571E">
      <w:numFmt w:val="bullet"/>
      <w:lvlText w:val="•"/>
      <w:lvlJc w:val="left"/>
      <w:pPr>
        <w:ind w:left="2853" w:hanging="256"/>
      </w:pPr>
      <w:rPr>
        <w:rFonts w:hint="default"/>
        <w:lang w:val="es-ES" w:eastAsia="en-US" w:bidi="ar-SA"/>
      </w:rPr>
    </w:lvl>
    <w:lvl w:ilvl="4" w:tplc="91143DB0">
      <w:numFmt w:val="bullet"/>
      <w:lvlText w:val="•"/>
      <w:lvlJc w:val="left"/>
      <w:pPr>
        <w:ind w:left="3531" w:hanging="256"/>
      </w:pPr>
      <w:rPr>
        <w:rFonts w:hint="default"/>
        <w:lang w:val="es-ES" w:eastAsia="en-US" w:bidi="ar-SA"/>
      </w:rPr>
    </w:lvl>
    <w:lvl w:ilvl="5" w:tplc="03820E64">
      <w:numFmt w:val="bullet"/>
      <w:lvlText w:val="•"/>
      <w:lvlJc w:val="left"/>
      <w:pPr>
        <w:ind w:left="4208" w:hanging="256"/>
      </w:pPr>
      <w:rPr>
        <w:rFonts w:hint="default"/>
        <w:lang w:val="es-ES" w:eastAsia="en-US" w:bidi="ar-SA"/>
      </w:rPr>
    </w:lvl>
    <w:lvl w:ilvl="6" w:tplc="981E2DC4">
      <w:numFmt w:val="bullet"/>
      <w:lvlText w:val="•"/>
      <w:lvlJc w:val="left"/>
      <w:pPr>
        <w:ind w:left="4886" w:hanging="256"/>
      </w:pPr>
      <w:rPr>
        <w:rFonts w:hint="default"/>
        <w:lang w:val="es-ES" w:eastAsia="en-US" w:bidi="ar-SA"/>
      </w:rPr>
    </w:lvl>
    <w:lvl w:ilvl="7" w:tplc="123E5C9C">
      <w:numFmt w:val="bullet"/>
      <w:lvlText w:val="•"/>
      <w:lvlJc w:val="left"/>
      <w:pPr>
        <w:ind w:left="5564" w:hanging="256"/>
      </w:pPr>
      <w:rPr>
        <w:rFonts w:hint="default"/>
        <w:lang w:val="es-ES" w:eastAsia="en-US" w:bidi="ar-SA"/>
      </w:rPr>
    </w:lvl>
    <w:lvl w:ilvl="8" w:tplc="4AE47E0C">
      <w:numFmt w:val="bullet"/>
      <w:lvlText w:val="•"/>
      <w:lvlJc w:val="left"/>
      <w:pPr>
        <w:ind w:left="6242" w:hanging="256"/>
      </w:pPr>
      <w:rPr>
        <w:rFonts w:hint="default"/>
        <w:lang w:val="es-ES" w:eastAsia="en-US" w:bidi="ar-SA"/>
      </w:rPr>
    </w:lvl>
  </w:abstractNum>
  <w:abstractNum w:abstractNumId="6" w15:restartNumberingAfterBreak="0">
    <w:nsid w:val="597244EC"/>
    <w:multiLevelType w:val="hybridMultilevel"/>
    <w:tmpl w:val="ACD01CAC"/>
    <w:lvl w:ilvl="0" w:tplc="5F76A942">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F260E2F6">
      <w:numFmt w:val="bullet"/>
      <w:lvlText w:val="•"/>
      <w:lvlJc w:val="left"/>
      <w:pPr>
        <w:ind w:left="1497" w:hanging="256"/>
      </w:pPr>
      <w:rPr>
        <w:rFonts w:hint="default"/>
        <w:lang w:val="es-ES" w:eastAsia="en-US" w:bidi="ar-SA"/>
      </w:rPr>
    </w:lvl>
    <w:lvl w:ilvl="2" w:tplc="B1022BF4">
      <w:numFmt w:val="bullet"/>
      <w:lvlText w:val="•"/>
      <w:lvlJc w:val="left"/>
      <w:pPr>
        <w:ind w:left="2175" w:hanging="256"/>
      </w:pPr>
      <w:rPr>
        <w:rFonts w:hint="default"/>
        <w:lang w:val="es-ES" w:eastAsia="en-US" w:bidi="ar-SA"/>
      </w:rPr>
    </w:lvl>
    <w:lvl w:ilvl="3" w:tplc="AF32BC26">
      <w:numFmt w:val="bullet"/>
      <w:lvlText w:val="•"/>
      <w:lvlJc w:val="left"/>
      <w:pPr>
        <w:ind w:left="2853" w:hanging="256"/>
      </w:pPr>
      <w:rPr>
        <w:rFonts w:hint="default"/>
        <w:lang w:val="es-ES" w:eastAsia="en-US" w:bidi="ar-SA"/>
      </w:rPr>
    </w:lvl>
    <w:lvl w:ilvl="4" w:tplc="97AC2480">
      <w:numFmt w:val="bullet"/>
      <w:lvlText w:val="•"/>
      <w:lvlJc w:val="left"/>
      <w:pPr>
        <w:ind w:left="3531" w:hanging="256"/>
      </w:pPr>
      <w:rPr>
        <w:rFonts w:hint="default"/>
        <w:lang w:val="es-ES" w:eastAsia="en-US" w:bidi="ar-SA"/>
      </w:rPr>
    </w:lvl>
    <w:lvl w:ilvl="5" w:tplc="B5C6E162">
      <w:numFmt w:val="bullet"/>
      <w:lvlText w:val="•"/>
      <w:lvlJc w:val="left"/>
      <w:pPr>
        <w:ind w:left="4208" w:hanging="256"/>
      </w:pPr>
      <w:rPr>
        <w:rFonts w:hint="default"/>
        <w:lang w:val="es-ES" w:eastAsia="en-US" w:bidi="ar-SA"/>
      </w:rPr>
    </w:lvl>
    <w:lvl w:ilvl="6" w:tplc="05CE2FF4">
      <w:numFmt w:val="bullet"/>
      <w:lvlText w:val="•"/>
      <w:lvlJc w:val="left"/>
      <w:pPr>
        <w:ind w:left="4886" w:hanging="256"/>
      </w:pPr>
      <w:rPr>
        <w:rFonts w:hint="default"/>
        <w:lang w:val="es-ES" w:eastAsia="en-US" w:bidi="ar-SA"/>
      </w:rPr>
    </w:lvl>
    <w:lvl w:ilvl="7" w:tplc="2C004020">
      <w:numFmt w:val="bullet"/>
      <w:lvlText w:val="•"/>
      <w:lvlJc w:val="left"/>
      <w:pPr>
        <w:ind w:left="5564" w:hanging="256"/>
      </w:pPr>
      <w:rPr>
        <w:rFonts w:hint="default"/>
        <w:lang w:val="es-ES" w:eastAsia="en-US" w:bidi="ar-SA"/>
      </w:rPr>
    </w:lvl>
    <w:lvl w:ilvl="8" w:tplc="68AA9A66">
      <w:numFmt w:val="bullet"/>
      <w:lvlText w:val="•"/>
      <w:lvlJc w:val="left"/>
      <w:pPr>
        <w:ind w:left="6242" w:hanging="256"/>
      </w:pPr>
      <w:rPr>
        <w:rFonts w:hint="default"/>
        <w:lang w:val="es-ES" w:eastAsia="en-US" w:bidi="ar-SA"/>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5DD"/>
    <w:rsid w:val="00021154"/>
    <w:rsid w:val="00191BCF"/>
    <w:rsid w:val="002975DD"/>
    <w:rsid w:val="002B015B"/>
    <w:rsid w:val="002E2357"/>
    <w:rsid w:val="002E3110"/>
    <w:rsid w:val="0032696B"/>
    <w:rsid w:val="00332CDB"/>
    <w:rsid w:val="003613F3"/>
    <w:rsid w:val="003E458D"/>
    <w:rsid w:val="004C4273"/>
    <w:rsid w:val="00550272"/>
    <w:rsid w:val="0058036C"/>
    <w:rsid w:val="005F6475"/>
    <w:rsid w:val="006022D6"/>
    <w:rsid w:val="00687F0C"/>
    <w:rsid w:val="00713C21"/>
    <w:rsid w:val="00733F4B"/>
    <w:rsid w:val="007C4449"/>
    <w:rsid w:val="007D50F9"/>
    <w:rsid w:val="00807720"/>
    <w:rsid w:val="008428A7"/>
    <w:rsid w:val="00857413"/>
    <w:rsid w:val="00913FD3"/>
    <w:rsid w:val="009C4792"/>
    <w:rsid w:val="00A05F59"/>
    <w:rsid w:val="00A12DE5"/>
    <w:rsid w:val="00A14FA9"/>
    <w:rsid w:val="00A7022A"/>
    <w:rsid w:val="00A76E6D"/>
    <w:rsid w:val="00AA56AE"/>
    <w:rsid w:val="00B030B8"/>
    <w:rsid w:val="00B131B0"/>
    <w:rsid w:val="00D71CA8"/>
    <w:rsid w:val="00D82FC6"/>
    <w:rsid w:val="00F64EFC"/>
    <w:rsid w:val="00FC7AF0"/>
    <w:rsid w:val="00FD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3657"/>
  <w15:docId w15:val="{F796FEA1-735A-4D42-89B1-4AF70A7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3" w:hanging="325"/>
      <w:outlineLvl w:val="0"/>
    </w:pPr>
    <w:rPr>
      <w:b/>
      <w:bCs/>
      <w:sz w:val="26"/>
      <w:szCs w:val="26"/>
    </w:rPr>
  </w:style>
  <w:style w:type="paragraph" w:styleId="Ttulo2">
    <w:name w:val="heading 2"/>
    <w:basedOn w:val="Normal"/>
    <w:uiPriority w:val="1"/>
    <w:qFormat/>
    <w:pPr>
      <w:ind w:left="593" w:hanging="48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hanging="1"/>
      <w:jc w:val="center"/>
    </w:pPr>
    <w:rPr>
      <w:b/>
      <w:bCs/>
      <w:sz w:val="34"/>
      <w:szCs w:val="34"/>
    </w:rPr>
  </w:style>
  <w:style w:type="paragraph" w:styleId="Prrafodelista">
    <w:name w:val="List Paragraph"/>
    <w:basedOn w:val="Normal"/>
    <w:uiPriority w:val="1"/>
    <w:qFormat/>
    <w:pPr>
      <w:ind w:left="822" w:hanging="256"/>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2696B"/>
    <w:pPr>
      <w:widowControl/>
      <w:autoSpaceDE/>
      <w:autoSpaceDN/>
      <w:spacing w:before="100" w:beforeAutospacing="1" w:after="100" w:afterAutospacing="1"/>
    </w:pPr>
    <w:rPr>
      <w:sz w:val="24"/>
      <w:szCs w:val="24"/>
      <w:lang w:val="en-GB" w:eastAsia="en-GB"/>
    </w:rPr>
  </w:style>
  <w:style w:type="character" w:styleId="Textoennegrita">
    <w:name w:val="Strong"/>
    <w:basedOn w:val="Fuentedeprrafopredeter"/>
    <w:uiPriority w:val="22"/>
    <w:qFormat/>
    <w:rsid w:val="007D50F9"/>
    <w:rPr>
      <w:b/>
      <w:bCs/>
    </w:rPr>
  </w:style>
  <w:style w:type="character" w:styleId="nfasis">
    <w:name w:val="Emphasis"/>
    <w:basedOn w:val="Fuentedeprrafopredeter"/>
    <w:uiPriority w:val="20"/>
    <w:qFormat/>
    <w:rsid w:val="007D50F9"/>
    <w:rPr>
      <w:i/>
      <w:iCs/>
    </w:rPr>
  </w:style>
  <w:style w:type="paragraph" w:styleId="Encabezado">
    <w:name w:val="header"/>
    <w:basedOn w:val="Normal"/>
    <w:link w:val="EncabezadoCar"/>
    <w:uiPriority w:val="99"/>
    <w:unhideWhenUsed/>
    <w:rsid w:val="002B015B"/>
    <w:pPr>
      <w:tabs>
        <w:tab w:val="center" w:pos="4252"/>
        <w:tab w:val="right" w:pos="8504"/>
      </w:tabs>
    </w:pPr>
  </w:style>
  <w:style w:type="character" w:customStyle="1" w:styleId="EncabezadoCar">
    <w:name w:val="Encabezado Car"/>
    <w:basedOn w:val="Fuentedeprrafopredeter"/>
    <w:link w:val="Encabezado"/>
    <w:uiPriority w:val="99"/>
    <w:rsid w:val="002B015B"/>
    <w:rPr>
      <w:rFonts w:ascii="Times New Roman" w:eastAsia="Times New Roman" w:hAnsi="Times New Roman" w:cs="Times New Roman"/>
      <w:lang w:val="es-ES"/>
    </w:rPr>
  </w:style>
  <w:style w:type="paragraph" w:styleId="Piedepgina">
    <w:name w:val="footer"/>
    <w:basedOn w:val="Normal"/>
    <w:link w:val="PiedepginaCar"/>
    <w:uiPriority w:val="99"/>
    <w:unhideWhenUsed/>
    <w:rsid w:val="002B015B"/>
    <w:pPr>
      <w:tabs>
        <w:tab w:val="center" w:pos="4252"/>
        <w:tab w:val="right" w:pos="8504"/>
      </w:tabs>
    </w:pPr>
  </w:style>
  <w:style w:type="character" w:customStyle="1" w:styleId="PiedepginaCar">
    <w:name w:val="Pie de página Car"/>
    <w:basedOn w:val="Fuentedeprrafopredeter"/>
    <w:link w:val="Piedepgina"/>
    <w:uiPriority w:val="99"/>
    <w:rsid w:val="002B015B"/>
    <w:rPr>
      <w:rFonts w:ascii="Times New Roman" w:eastAsia="Times New Roman" w:hAnsi="Times New Roman" w:cs="Times New Roman"/>
      <w:lang w:val="es-ES"/>
    </w:rPr>
  </w:style>
  <w:style w:type="table" w:styleId="Tablaconcuadrcula">
    <w:name w:val="Table Grid"/>
    <w:basedOn w:val="Tablanormal"/>
    <w:uiPriority w:val="39"/>
    <w:rsid w:val="003E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3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56510">
      <w:bodyDiv w:val="1"/>
      <w:marLeft w:val="0"/>
      <w:marRight w:val="0"/>
      <w:marTop w:val="0"/>
      <w:marBottom w:val="0"/>
      <w:divBdr>
        <w:top w:val="none" w:sz="0" w:space="0" w:color="auto"/>
        <w:left w:val="none" w:sz="0" w:space="0" w:color="auto"/>
        <w:bottom w:val="none" w:sz="0" w:space="0" w:color="auto"/>
        <w:right w:val="none" w:sz="0" w:space="0" w:color="auto"/>
      </w:divBdr>
    </w:div>
    <w:div w:id="708915621">
      <w:bodyDiv w:val="1"/>
      <w:marLeft w:val="0"/>
      <w:marRight w:val="0"/>
      <w:marTop w:val="0"/>
      <w:marBottom w:val="0"/>
      <w:divBdr>
        <w:top w:val="none" w:sz="0" w:space="0" w:color="auto"/>
        <w:left w:val="none" w:sz="0" w:space="0" w:color="auto"/>
        <w:bottom w:val="none" w:sz="0" w:space="0" w:color="auto"/>
        <w:right w:val="none" w:sz="0" w:space="0" w:color="auto"/>
      </w:divBdr>
    </w:div>
    <w:div w:id="1138302225">
      <w:bodyDiv w:val="1"/>
      <w:marLeft w:val="0"/>
      <w:marRight w:val="0"/>
      <w:marTop w:val="0"/>
      <w:marBottom w:val="0"/>
      <w:divBdr>
        <w:top w:val="none" w:sz="0" w:space="0" w:color="auto"/>
        <w:left w:val="none" w:sz="0" w:space="0" w:color="auto"/>
        <w:bottom w:val="none" w:sz="0" w:space="0" w:color="auto"/>
        <w:right w:val="none" w:sz="0" w:space="0" w:color="auto"/>
      </w:divBdr>
    </w:div>
    <w:div w:id="1271202937">
      <w:bodyDiv w:val="1"/>
      <w:marLeft w:val="0"/>
      <w:marRight w:val="0"/>
      <w:marTop w:val="0"/>
      <w:marBottom w:val="0"/>
      <w:divBdr>
        <w:top w:val="none" w:sz="0" w:space="0" w:color="auto"/>
        <w:left w:val="none" w:sz="0" w:space="0" w:color="auto"/>
        <w:bottom w:val="none" w:sz="0" w:space="0" w:color="auto"/>
        <w:right w:val="none" w:sz="0" w:space="0" w:color="auto"/>
      </w:divBdr>
    </w:div>
    <w:div w:id="2085371720">
      <w:bodyDiv w:val="1"/>
      <w:marLeft w:val="0"/>
      <w:marRight w:val="0"/>
      <w:marTop w:val="0"/>
      <w:marBottom w:val="0"/>
      <w:divBdr>
        <w:top w:val="none" w:sz="0" w:space="0" w:color="auto"/>
        <w:left w:val="none" w:sz="0" w:space="0" w:color="auto"/>
        <w:bottom w:val="none" w:sz="0" w:space="0" w:color="auto"/>
        <w:right w:val="none" w:sz="0" w:space="0" w:color="auto"/>
      </w:divBdr>
    </w:div>
    <w:div w:id="210136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444</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Ainara LARRONDO</cp:lastModifiedBy>
  <cp:revision>16</cp:revision>
  <dcterms:created xsi:type="dcterms:W3CDTF">2024-12-01T15:35:00Z</dcterms:created>
  <dcterms:modified xsi:type="dcterms:W3CDTF">2024-12-18T00:08:00Z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CS3 (5.0)</vt:lpwstr>
  </property>
  <property fmtid="{D5CDD505-2E9C-101B-9397-08002B2CF9AE}" pid="4" name="LastSaved">
    <vt:filetime>2024-12-01T00:00:00Z</vt:filetime>
  </property>
  <property fmtid="{D5CDD505-2E9C-101B-9397-08002B2CF9AE}" pid="5" name="Producer">
    <vt:lpwstr>Adobe PDF Library 8.0</vt:lpwstr>
  </property>
</Properties>
</file>