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EC2E5" w14:textId="77777777" w:rsidR="002975DD" w:rsidRPr="00733F4B" w:rsidRDefault="00713C21" w:rsidP="0031307E">
      <w:pPr>
        <w:pStyle w:val="Textoindependiente"/>
        <w:ind w:left="5812" w:right="87"/>
        <w:rPr>
          <w:b/>
          <w:sz w:val="7"/>
        </w:rPr>
      </w:pPr>
      <w:r>
        <w:rPr>
          <w:noProof/>
          <w:sz w:val="20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2174603</wp:posOffset>
            </wp:positionH>
            <wp:positionV relativeFrom="paragraph">
              <wp:posOffset>-335915</wp:posOffset>
            </wp:positionV>
            <wp:extent cx="2734945" cy="476250"/>
            <wp:effectExtent l="0" t="0" r="825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omepageImage_eu_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7B944" w14:textId="77777777" w:rsidR="00095B2B" w:rsidRDefault="00095B2B" w:rsidP="00F2525B">
      <w:pPr>
        <w:tabs>
          <w:tab w:val="left" w:pos="6126"/>
        </w:tabs>
        <w:spacing w:before="1"/>
        <w:ind w:right="49"/>
        <w:rPr>
          <w:rFonts w:ascii="Tahoma"/>
          <w:color w:val="231F20"/>
          <w:sz w:val="16"/>
          <w:lang w:val="pt-PT"/>
        </w:rPr>
      </w:pPr>
    </w:p>
    <w:p w14:paraId="1C6B12BD" w14:textId="77777777" w:rsidR="002975DD" w:rsidRPr="00095B2B" w:rsidRDefault="0032696B" w:rsidP="0031307E">
      <w:pPr>
        <w:tabs>
          <w:tab w:val="left" w:pos="6126"/>
        </w:tabs>
        <w:spacing w:before="1"/>
        <w:ind w:right="49"/>
        <w:jc w:val="right"/>
        <w:rPr>
          <w:sz w:val="16"/>
          <w:lang w:val="pt-PT"/>
        </w:rPr>
      </w:pPr>
      <w:r w:rsidRPr="00095B2B">
        <w:rPr>
          <w:color w:val="231F20"/>
          <w:sz w:val="16"/>
          <w:lang w:val="pt-PT"/>
        </w:rPr>
        <w:t>ISSN 1137-1102</w:t>
      </w:r>
      <w:r w:rsidR="00713C21" w:rsidRPr="00095B2B">
        <w:rPr>
          <w:i/>
          <w:color w:val="231F20"/>
          <w:sz w:val="16"/>
          <w:lang w:val="pt-PT"/>
        </w:rPr>
        <w:t xml:space="preserve">   </w:t>
      </w:r>
      <w:r w:rsidRPr="00095B2B">
        <w:rPr>
          <w:color w:val="231F20"/>
          <w:sz w:val="16"/>
          <w:lang w:val="pt-PT"/>
        </w:rPr>
        <w:t>eISSN 1989-631X</w:t>
      </w:r>
    </w:p>
    <w:p w14:paraId="52BA9681" w14:textId="77777777" w:rsidR="00F2525B" w:rsidRPr="009E46B8" w:rsidRDefault="00F2525B">
      <w:pPr>
        <w:pStyle w:val="Textoindependiente"/>
        <w:rPr>
          <w:rFonts w:ascii="Tahoma"/>
          <w:sz w:val="16"/>
          <w:lang w:val="pt-PT"/>
        </w:rPr>
      </w:pPr>
    </w:p>
    <w:p w14:paraId="5B2CB565" w14:textId="77777777" w:rsidR="00F2525B" w:rsidRDefault="00F2525B">
      <w:pPr>
        <w:pStyle w:val="Textoindependiente"/>
        <w:spacing w:before="118"/>
        <w:rPr>
          <w:rFonts w:ascii="Arial" w:hAnsi="Arial" w:cs="Arial"/>
          <w:lang w:val="pt-PT"/>
        </w:rPr>
      </w:pPr>
    </w:p>
    <w:p w14:paraId="5D37B80F" w14:textId="77777777" w:rsidR="0031307E" w:rsidRDefault="0031307E">
      <w:pPr>
        <w:pStyle w:val="Textoindependiente"/>
        <w:spacing w:before="118"/>
        <w:rPr>
          <w:rFonts w:ascii="Arial" w:hAnsi="Arial" w:cs="Arial"/>
          <w:lang w:val="pt-PT"/>
        </w:rPr>
      </w:pPr>
    </w:p>
    <w:p w14:paraId="3D9D0585" w14:textId="77777777" w:rsidR="003D1FCB" w:rsidRDefault="00824556" w:rsidP="0031307E">
      <w:pPr>
        <w:rPr>
          <w:sz w:val="40"/>
          <w:lang w:val="pt-PT"/>
        </w:rPr>
      </w:pPr>
      <w:r w:rsidRPr="00824556">
        <w:rPr>
          <w:sz w:val="40"/>
          <w:lang w:val="pt-PT"/>
        </w:rPr>
        <w:t>Jatorrizko lanak aurkezteko egiaztapen eta egiletza dokumentua</w:t>
      </w:r>
    </w:p>
    <w:p w14:paraId="4BE992A3" w14:textId="77777777" w:rsidR="0031307E" w:rsidRDefault="0031307E" w:rsidP="0031307E">
      <w:pPr>
        <w:rPr>
          <w:sz w:val="40"/>
          <w:lang w:val="pt-PT"/>
        </w:rPr>
      </w:pPr>
    </w:p>
    <w:p w14:paraId="5AAB5074" w14:textId="77777777" w:rsidR="00D50D91" w:rsidRDefault="00824556" w:rsidP="00D50D91">
      <w:pPr>
        <w:pStyle w:val="Ttulo2"/>
        <w:shd w:val="clear" w:color="auto" w:fill="FFFFFF"/>
        <w:ind w:left="0" w:firstLine="0"/>
        <w:rPr>
          <w:b/>
          <w:u w:val="single"/>
        </w:rPr>
      </w:pPr>
      <w:r w:rsidRPr="00824556">
        <w:rPr>
          <w:b/>
          <w:u w:val="single"/>
        </w:rPr>
        <w:t>Bete beharreko atalak</w:t>
      </w:r>
      <w:r w:rsidR="00395BCB">
        <w:rPr>
          <w:b/>
          <w:u w:val="single"/>
        </w:rPr>
        <w:t>:</w:t>
      </w:r>
    </w:p>
    <w:p w14:paraId="793A58CA" w14:textId="77777777" w:rsidR="00395BCB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</w:p>
    <w:p w14:paraId="4E6D37BD" w14:textId="77777777" w:rsidR="00824556" w:rsidRPr="00824556" w:rsidRDefault="00824556" w:rsidP="00824556">
      <w:pPr>
        <w:pStyle w:val="Ttulo2"/>
        <w:shd w:val="clear" w:color="auto" w:fill="FFFFFF"/>
        <w:rPr>
          <w:sz w:val="22"/>
          <w:szCs w:val="22"/>
        </w:rPr>
      </w:pPr>
      <w:r w:rsidRPr="00824556">
        <w:rPr>
          <w:sz w:val="22"/>
          <w:szCs w:val="22"/>
        </w:rPr>
        <w:t>a) Bidalketa prestatzeko egiaztapen-zerrenda</w:t>
      </w:r>
    </w:p>
    <w:p w14:paraId="4F003F53" w14:textId="77777777" w:rsidR="00824556" w:rsidRPr="00824556" w:rsidRDefault="00824556" w:rsidP="00824556">
      <w:pPr>
        <w:pStyle w:val="Ttulo2"/>
        <w:shd w:val="clear" w:color="auto" w:fill="FFFFFF"/>
        <w:rPr>
          <w:sz w:val="22"/>
          <w:szCs w:val="22"/>
        </w:rPr>
      </w:pPr>
      <w:r w:rsidRPr="00824556">
        <w:rPr>
          <w:sz w:val="22"/>
          <w:szCs w:val="22"/>
        </w:rPr>
        <w:t>b) Lanaren banaketa eta egiletza-ordena (bi egile edo gehiago badira):</w:t>
      </w:r>
    </w:p>
    <w:p w14:paraId="578A420C" w14:textId="77777777" w:rsidR="00824556" w:rsidRDefault="00824556" w:rsidP="00824556">
      <w:pPr>
        <w:pStyle w:val="Ttulo2"/>
        <w:shd w:val="clear" w:color="auto" w:fill="FFFFFF"/>
        <w:rPr>
          <w:sz w:val="22"/>
          <w:szCs w:val="22"/>
        </w:rPr>
      </w:pPr>
      <w:r w:rsidRPr="00824556">
        <w:rPr>
          <w:sz w:val="22"/>
          <w:szCs w:val="22"/>
        </w:rPr>
        <w:t>c) Finantzatzaile erakundea</w:t>
      </w:r>
    </w:p>
    <w:p w14:paraId="6E14999A" w14:textId="77777777" w:rsidR="00395BCB" w:rsidRDefault="00824556" w:rsidP="00824556">
      <w:pPr>
        <w:pStyle w:val="Ttulo2"/>
        <w:shd w:val="clear" w:color="auto" w:fill="FFFFFF"/>
        <w:rPr>
          <w:b/>
          <w:u w:val="single"/>
        </w:rPr>
      </w:pPr>
      <w:r w:rsidRPr="00824556">
        <w:rPr>
          <w:sz w:val="22"/>
          <w:szCs w:val="22"/>
        </w:rPr>
        <w:t>d) Egiletza fitxak</w:t>
      </w:r>
    </w:p>
    <w:p w14:paraId="2755A195" w14:textId="77777777" w:rsidR="00395BCB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</w:p>
    <w:p w14:paraId="1B2495B1" w14:textId="77777777" w:rsidR="00D50D91" w:rsidRPr="00076A8C" w:rsidRDefault="00824556" w:rsidP="00824556">
      <w:pPr>
        <w:pStyle w:val="Ttulo2"/>
        <w:numPr>
          <w:ilvl w:val="0"/>
          <w:numId w:val="10"/>
        </w:numPr>
        <w:shd w:val="clear" w:color="auto" w:fill="FFFFFF"/>
        <w:rPr>
          <w:b/>
          <w:u w:val="single"/>
          <w:lang w:val="eu-ES"/>
        </w:rPr>
      </w:pPr>
      <w:r w:rsidRPr="00824556">
        <w:rPr>
          <w:b/>
          <w:u w:val="single"/>
        </w:rPr>
        <w:t>Bidalketa prestatzeko egiaztapen-zerrenda</w:t>
      </w:r>
    </w:p>
    <w:p w14:paraId="658F627E" w14:textId="77777777" w:rsidR="00D50D91" w:rsidRPr="00076A8C" w:rsidRDefault="00D50D91" w:rsidP="00D50D91">
      <w:pPr>
        <w:rPr>
          <w:sz w:val="21"/>
          <w:szCs w:val="21"/>
          <w:shd w:val="clear" w:color="auto" w:fill="FFFFFF"/>
          <w:lang w:val="eu-ES"/>
        </w:rPr>
      </w:pPr>
    </w:p>
    <w:p w14:paraId="48C268A5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  <w:r w:rsidRPr="00824556">
        <w:rPr>
          <w:sz w:val="21"/>
          <w:szCs w:val="21"/>
          <w:shd w:val="clear" w:color="auto" w:fill="FFFFFF"/>
        </w:rPr>
        <w:t>Bidalketa prozesuan zehar, egileek egiaztatu behar dute beren bidalketa ondoko jarraibideei jarraitzen diela. Jarraibide horiek betetzen ez dituzten bidalketak itzuliko dira:</w:t>
      </w:r>
    </w:p>
    <w:p w14:paraId="653558DB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</w:p>
    <w:p w14:paraId="4A9EBE5F" w14:textId="06DE6C39" w:rsidR="00824556" w:rsidRDefault="00824556" w:rsidP="00824556">
      <w:pPr>
        <w:rPr>
          <w:rStyle w:val="Hipervnculo"/>
          <w:sz w:val="21"/>
          <w:szCs w:val="21"/>
          <w:shd w:val="clear" w:color="auto" w:fill="FFFFFF"/>
        </w:rPr>
      </w:pPr>
      <w:r w:rsidRPr="00824556">
        <w:rPr>
          <w:rFonts w:ascii="Segoe UI Symbol" w:hAnsi="Segoe UI Symbol" w:cs="Segoe UI Symbol"/>
          <w:sz w:val="21"/>
          <w:szCs w:val="21"/>
          <w:shd w:val="clear" w:color="auto" w:fill="FFFFFF"/>
        </w:rPr>
        <w:t>☐</w:t>
      </w:r>
      <w:r w:rsidRPr="00824556">
        <w:rPr>
          <w:sz w:val="21"/>
          <w:szCs w:val="21"/>
          <w:shd w:val="clear" w:color="auto" w:fill="FFFFFF"/>
        </w:rPr>
        <w:t xml:space="preserve"> Bidalitako fitxategiak ZER aldizkariaren estilo-arauak betetzen ditu, "Egileentzako jarraibideak" atalean jasota daudenak: </w:t>
      </w:r>
      <w:hyperlink r:id="rId8" w:history="1">
        <w:r w:rsidRPr="00F77446">
          <w:rPr>
            <w:rStyle w:val="Hipervnculo"/>
            <w:sz w:val="21"/>
            <w:szCs w:val="21"/>
            <w:shd w:val="clear" w:color="auto" w:fill="FFFFFF"/>
          </w:rPr>
          <w:t>https://ojs.ehu.eus/index.php/Zer/about/submissions</w:t>
        </w:r>
      </w:hyperlink>
    </w:p>
    <w:p w14:paraId="1DEA8BDE" w14:textId="1EC2B662" w:rsidR="00E109BF" w:rsidRDefault="00E109BF" w:rsidP="00824556">
      <w:pPr>
        <w:rPr>
          <w:sz w:val="21"/>
          <w:szCs w:val="21"/>
          <w:shd w:val="clear" w:color="auto" w:fill="FFFFFF"/>
        </w:rPr>
      </w:pPr>
    </w:p>
    <w:p w14:paraId="67D8FD50" w14:textId="0DFCC80E" w:rsidR="00E109BF" w:rsidRDefault="00E109BF" w:rsidP="00E109BF">
      <w:pPr>
        <w:rPr>
          <w:sz w:val="21"/>
          <w:szCs w:val="21"/>
          <w:shd w:val="clear" w:color="auto" w:fill="FFFFFF"/>
        </w:rPr>
      </w:pPr>
      <w:r w:rsidRPr="00824556">
        <w:rPr>
          <w:rFonts w:ascii="Segoe UI Symbol" w:hAnsi="Segoe UI Symbol" w:cs="Segoe UI Symbol"/>
          <w:sz w:val="21"/>
          <w:szCs w:val="21"/>
          <w:shd w:val="clear" w:color="auto" w:fill="FFFFFF"/>
        </w:rPr>
        <w:t>☐</w:t>
      </w:r>
      <w:r w:rsidRPr="00824556">
        <w:rPr>
          <w:sz w:val="21"/>
          <w:szCs w:val="21"/>
          <w:shd w:val="clear" w:color="auto" w:fill="FFFFFF"/>
        </w:rPr>
        <w:t xml:space="preserve"> </w:t>
      </w:r>
      <w:r w:rsidRPr="00E109BF">
        <w:rPr>
          <w:sz w:val="21"/>
          <w:szCs w:val="21"/>
          <w:shd w:val="clear" w:color="auto" w:fill="FFFFFF"/>
        </w:rPr>
        <w:t>Bidalitako lanak ZER aldizkariaren kode etikoaren arauak betetzen ditu, IAren erabilerari buruzko atala barne:</w:t>
      </w:r>
      <w:r>
        <w:rPr>
          <w:sz w:val="21"/>
          <w:szCs w:val="21"/>
          <w:shd w:val="clear" w:color="auto" w:fill="FFFFFF"/>
        </w:rPr>
        <w:t xml:space="preserve"> </w:t>
      </w:r>
      <w:hyperlink r:id="rId9" w:history="1">
        <w:r w:rsidRPr="00D50DC7">
          <w:rPr>
            <w:rStyle w:val="Hipervnculo"/>
            <w:sz w:val="21"/>
            <w:szCs w:val="21"/>
            <w:shd w:val="clear" w:color="auto" w:fill="FFFFFF"/>
          </w:rPr>
          <w:t>https://ojs.ehu.eus/index.php/Zer/etica</w:t>
        </w:r>
      </w:hyperlink>
    </w:p>
    <w:p w14:paraId="46FA232B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  <w:bookmarkStart w:id="0" w:name="_GoBack"/>
      <w:bookmarkEnd w:id="0"/>
    </w:p>
    <w:p w14:paraId="05240E9A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  <w:r w:rsidRPr="00824556">
        <w:rPr>
          <w:rFonts w:ascii="Segoe UI Symbol" w:hAnsi="Segoe UI Symbol" w:cs="Segoe UI Symbol"/>
          <w:sz w:val="21"/>
          <w:szCs w:val="21"/>
          <w:shd w:val="clear" w:color="auto" w:fill="FFFFFF"/>
        </w:rPr>
        <w:t>☐</w:t>
      </w:r>
      <w:r w:rsidRPr="00824556">
        <w:rPr>
          <w:sz w:val="21"/>
          <w:szCs w:val="21"/>
          <w:shd w:val="clear" w:color="auto" w:fill="FFFFFF"/>
        </w:rPr>
        <w:t xml:space="preserve"> Bidalitako fitxategia (OpenOffice, Microsoft Word, RTF edo WordPerfect) anonimizatuta dago (dokumentuaren propietateetan ere bai)</w:t>
      </w:r>
    </w:p>
    <w:p w14:paraId="5350E596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</w:p>
    <w:p w14:paraId="61849BCF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  <w:r w:rsidRPr="00824556">
        <w:rPr>
          <w:rFonts w:ascii="Segoe UI Symbol" w:hAnsi="Segoe UI Symbol" w:cs="Segoe UI Symbol"/>
          <w:sz w:val="21"/>
          <w:szCs w:val="21"/>
          <w:shd w:val="clear" w:color="auto" w:fill="FFFFFF"/>
        </w:rPr>
        <w:t>☐</w:t>
      </w:r>
      <w:r w:rsidRPr="00824556">
        <w:rPr>
          <w:sz w:val="21"/>
          <w:szCs w:val="21"/>
          <w:shd w:val="clear" w:color="auto" w:fill="FFFFFF"/>
        </w:rPr>
        <w:t xml:space="preserve"> Artikuluak irudiak (argazkiak, grafikoak, etab.) baditu, horiek fitxategi independente gisa igo dira, artikuluan sartzeaz gain.</w:t>
      </w:r>
    </w:p>
    <w:p w14:paraId="375A38C1" w14:textId="77777777" w:rsidR="00824556" w:rsidRPr="00824556" w:rsidRDefault="00824556" w:rsidP="00824556">
      <w:pPr>
        <w:rPr>
          <w:sz w:val="21"/>
          <w:szCs w:val="21"/>
          <w:shd w:val="clear" w:color="auto" w:fill="FFFFFF"/>
        </w:rPr>
      </w:pPr>
    </w:p>
    <w:p w14:paraId="1B4014D0" w14:textId="77777777" w:rsidR="000D1EB1" w:rsidRDefault="00824556" w:rsidP="00824556">
      <w:pPr>
        <w:rPr>
          <w:sz w:val="21"/>
          <w:szCs w:val="21"/>
          <w:shd w:val="clear" w:color="auto" w:fill="FFFFFF"/>
        </w:rPr>
      </w:pPr>
      <w:r w:rsidRPr="00824556">
        <w:rPr>
          <w:rFonts w:ascii="Segoe UI Symbol" w:hAnsi="Segoe UI Symbol" w:cs="Segoe UI Symbol"/>
          <w:sz w:val="21"/>
          <w:szCs w:val="21"/>
          <w:shd w:val="clear" w:color="auto" w:fill="FFFFFF"/>
        </w:rPr>
        <w:t>☐</w:t>
      </w:r>
      <w:r w:rsidRPr="00824556">
        <w:rPr>
          <w:sz w:val="21"/>
          <w:szCs w:val="21"/>
          <w:shd w:val="clear" w:color="auto" w:fill="FFFFFF"/>
        </w:rPr>
        <w:t xml:space="preserve"> Artikuluak bibliografia-erreferentziak kontuan hartzen ditu: 1) eguneratuak eta tratatzen den gaiari dagozkionak, 2) iturrien aniztasuna errespetatzen dutenak eta ikuspegiak ordezkatzeko alborapenak saihesten dituztenak, eta 3) ZER bezala diamante ereduaren arabera funtzionatzen duten akademia-iturriak lehenesten dituztenak, egileei eta irakurleei doako sarbidea bermatuz.</w:t>
      </w:r>
    </w:p>
    <w:p w14:paraId="046B3B18" w14:textId="77777777" w:rsidR="00CC2564" w:rsidRDefault="00CC2564" w:rsidP="00D50D91">
      <w:pPr>
        <w:rPr>
          <w:sz w:val="21"/>
          <w:szCs w:val="21"/>
          <w:shd w:val="clear" w:color="auto" w:fill="FFFFFF"/>
        </w:rPr>
      </w:pPr>
    </w:p>
    <w:p w14:paraId="20C6BECB" w14:textId="77777777" w:rsidR="00D50D91" w:rsidRPr="00076A8C" w:rsidRDefault="00D50D91" w:rsidP="00D50D91">
      <w:pPr>
        <w:rPr>
          <w:sz w:val="21"/>
          <w:szCs w:val="21"/>
          <w:shd w:val="clear" w:color="auto" w:fill="FFFFFF"/>
        </w:rPr>
      </w:pPr>
    </w:p>
    <w:p w14:paraId="039238A2" w14:textId="77777777" w:rsidR="00395BCB" w:rsidRDefault="00395BCB">
      <w:pPr>
        <w:rPr>
          <w:b/>
        </w:rPr>
      </w:pPr>
      <w:r>
        <w:rPr>
          <w:b/>
        </w:rPr>
        <w:br w:type="page"/>
      </w:r>
    </w:p>
    <w:p w14:paraId="1B934BE3" w14:textId="77777777" w:rsidR="00D50D91" w:rsidRPr="00395BCB" w:rsidRDefault="00395BCB" w:rsidP="00D50D91">
      <w:pPr>
        <w:rPr>
          <w:b/>
          <w:u w:val="single"/>
        </w:rPr>
      </w:pPr>
      <w:r w:rsidRPr="00395BCB">
        <w:rPr>
          <w:b/>
          <w:u w:val="single"/>
        </w:rPr>
        <w:lastRenderedPageBreak/>
        <w:t xml:space="preserve">B) </w:t>
      </w:r>
      <w:r w:rsidR="00824556" w:rsidRPr="00824556">
        <w:rPr>
          <w:b/>
          <w:u w:val="single"/>
        </w:rPr>
        <w:t>Lanaren banaketa eta egiletza-ordena (bi egile edo gehiago badira):</w:t>
      </w:r>
    </w:p>
    <w:p w14:paraId="7CD2FD4E" w14:textId="77777777" w:rsidR="00395BCB" w:rsidRDefault="00395BCB" w:rsidP="00D50D91"/>
    <w:p w14:paraId="454CA23B" w14:textId="77777777" w:rsidR="00D50D91" w:rsidRPr="003D1FCB" w:rsidRDefault="00824556" w:rsidP="00D50D91">
      <w:r w:rsidRPr="00824556">
        <w:t>(Zehaztu parte hartzen duten pertsona bakoitzaren ekarpena artikuluan) (Dokumentazioa eta erreferentziak bilatzea; gaiaren egoeraren prestaketa; teoria-markoaren idazketa; metodologia-diseinua — helburuak, hipotesiak, lagina, metodoa, etab.—, enpirikoa aztertzea edo lan-eremua, emaitzak prozesatzea, ondorioak eta eztabaida idaztea, etab.):</w:t>
      </w:r>
    </w:p>
    <w:p w14:paraId="27F885E1" w14:textId="77777777" w:rsidR="00D50D91" w:rsidRPr="003D1FCB" w:rsidRDefault="00D50D91" w:rsidP="00D50D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0"/>
      </w:tblGrid>
      <w:tr w:rsidR="00D50D91" w14:paraId="7F2C071C" w14:textId="77777777" w:rsidTr="00ED75D0">
        <w:tc>
          <w:tcPr>
            <w:tcW w:w="7740" w:type="dxa"/>
          </w:tcPr>
          <w:p w14:paraId="0434D76B" w14:textId="77777777" w:rsidR="00D50D91" w:rsidRDefault="00D50D91" w:rsidP="00ED75D0"/>
          <w:p w14:paraId="7A38CCB4" w14:textId="77777777" w:rsidR="00D50D91" w:rsidRDefault="00D50D91" w:rsidP="00ED75D0"/>
          <w:p w14:paraId="7012155E" w14:textId="77777777" w:rsidR="00D50D91" w:rsidRDefault="00D50D91" w:rsidP="00ED75D0"/>
          <w:p w14:paraId="00CA9A48" w14:textId="77777777" w:rsidR="00D50D91" w:rsidRDefault="00D50D91" w:rsidP="00ED75D0"/>
          <w:p w14:paraId="778D7B9E" w14:textId="77777777" w:rsidR="00D50D91" w:rsidRDefault="00D50D91" w:rsidP="00ED75D0"/>
          <w:p w14:paraId="09CC56D6" w14:textId="77777777" w:rsidR="00D50D91" w:rsidRDefault="00D50D91" w:rsidP="00ED75D0"/>
        </w:tc>
      </w:tr>
    </w:tbl>
    <w:p w14:paraId="5719C64A" w14:textId="77777777" w:rsidR="00D50D91" w:rsidRDefault="00D50D91" w:rsidP="00D50D91"/>
    <w:p w14:paraId="12D8EE4F" w14:textId="77777777" w:rsidR="00D50D91" w:rsidRPr="00395BCB" w:rsidRDefault="00395BCB" w:rsidP="00395BCB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395BCB">
        <w:rPr>
          <w:b/>
          <w:u w:val="single"/>
          <w:shd w:val="clear" w:color="auto" w:fill="FFFFFF"/>
        </w:rPr>
        <w:t>C)</w:t>
      </w:r>
      <w:r>
        <w:rPr>
          <w:b/>
          <w:u w:val="single"/>
          <w:shd w:val="clear" w:color="auto" w:fill="FFFFFF"/>
        </w:rPr>
        <w:t xml:space="preserve"> </w:t>
      </w:r>
      <w:r w:rsidR="00824556" w:rsidRPr="00824556">
        <w:rPr>
          <w:b/>
          <w:u w:val="single"/>
          <w:shd w:val="clear" w:color="auto" w:fill="FFFFFF"/>
        </w:rPr>
        <w:t>Finantzatzaile erakundea</w:t>
      </w:r>
    </w:p>
    <w:p w14:paraId="273B15FB" w14:textId="77777777" w:rsidR="00D50D91" w:rsidRDefault="00824556" w:rsidP="00D50D91">
      <w:pPr>
        <w:spacing w:before="60"/>
        <w:ind w:right="110"/>
        <w:jc w:val="both"/>
        <w:rPr>
          <w:i/>
          <w:sz w:val="18"/>
          <w:szCs w:val="18"/>
          <w:shd w:val="clear" w:color="auto" w:fill="FFFFFF"/>
        </w:rPr>
      </w:pPr>
      <w:r w:rsidRPr="00824556">
        <w:rPr>
          <w:i/>
          <w:sz w:val="18"/>
          <w:szCs w:val="18"/>
          <w:shd w:val="clear" w:color="auto" w:fill="FFFFFF"/>
        </w:rPr>
        <w:t>(Finantzatutako ikerketetatik datozen lanek finantzatzaile erakundea eta proiektuaren kodea edo finantzatutako taldea adierazi beharko dute)</w:t>
      </w:r>
    </w:p>
    <w:p w14:paraId="20C70A63" w14:textId="77777777" w:rsidR="00D50D91" w:rsidRPr="00D862CD" w:rsidRDefault="00D50D91" w:rsidP="00D50D91">
      <w:pPr>
        <w:spacing w:before="60"/>
        <w:ind w:right="110"/>
        <w:jc w:val="both"/>
        <w:rPr>
          <w:b/>
          <w:i/>
          <w:sz w:val="18"/>
          <w:szCs w:val="18"/>
          <w:u w:val="single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0"/>
      </w:tblGrid>
      <w:tr w:rsidR="00D50D91" w14:paraId="4CB20996" w14:textId="77777777" w:rsidTr="00ED75D0">
        <w:tc>
          <w:tcPr>
            <w:tcW w:w="7816" w:type="dxa"/>
          </w:tcPr>
          <w:p w14:paraId="0EE64764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334D8F7C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41865ED0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5AF03870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</w:tc>
      </w:tr>
    </w:tbl>
    <w:p w14:paraId="6526A4B8" w14:textId="77777777" w:rsidR="00D50D91" w:rsidRPr="00F2525B" w:rsidRDefault="00D50D91" w:rsidP="00D50D91"/>
    <w:p w14:paraId="168A0FE5" w14:textId="77777777" w:rsidR="0031307E" w:rsidRDefault="0031307E" w:rsidP="00D50D91">
      <w:pPr>
        <w:rPr>
          <w:lang w:val="pt-PT"/>
        </w:rPr>
      </w:pPr>
    </w:p>
    <w:p w14:paraId="499090FE" w14:textId="77777777" w:rsidR="00395BCB" w:rsidRDefault="00395BCB">
      <w:pPr>
        <w:rPr>
          <w:b/>
          <w:lang w:val="pt-PT"/>
        </w:rPr>
      </w:pPr>
      <w:r>
        <w:rPr>
          <w:b/>
          <w:lang w:val="pt-PT"/>
        </w:rPr>
        <w:br w:type="page"/>
      </w:r>
    </w:p>
    <w:p w14:paraId="4A174115" w14:textId="77777777" w:rsidR="00395BCB" w:rsidRPr="00395BCB" w:rsidRDefault="00395BCB" w:rsidP="00F2525B">
      <w:pPr>
        <w:pStyle w:val="Textoindependiente"/>
        <w:spacing w:before="118" w:line="360" w:lineRule="auto"/>
        <w:rPr>
          <w:b/>
          <w:u w:val="single"/>
          <w:lang w:val="pt-PT"/>
        </w:rPr>
      </w:pPr>
      <w:r w:rsidRPr="00395BCB">
        <w:rPr>
          <w:b/>
          <w:u w:val="single"/>
          <w:lang w:val="pt-PT"/>
        </w:rPr>
        <w:lastRenderedPageBreak/>
        <w:t xml:space="preserve">D) </w:t>
      </w:r>
      <w:r w:rsidR="00824556" w:rsidRPr="00824556">
        <w:rPr>
          <w:b/>
          <w:u w:val="single"/>
          <w:lang w:val="pt-PT"/>
        </w:rPr>
        <w:t>Egiletza fitxak</w:t>
      </w:r>
    </w:p>
    <w:p w14:paraId="7928902D" w14:textId="77777777" w:rsidR="002975DD" w:rsidRPr="00D64FD3" w:rsidRDefault="00824556" w:rsidP="00F2525B">
      <w:pPr>
        <w:pStyle w:val="Textoindependiente"/>
        <w:spacing w:before="118" w:line="360" w:lineRule="auto"/>
        <w:rPr>
          <w:b/>
          <w:lang w:val="pt-PT"/>
        </w:rPr>
      </w:pPr>
      <w:r>
        <w:rPr>
          <w:b/>
          <w:lang w:val="pt-PT"/>
        </w:rPr>
        <w:t>1. EGILEA</w:t>
      </w:r>
    </w:p>
    <w:p w14:paraId="24300E7A" w14:textId="77777777" w:rsidR="00824556" w:rsidRPr="00824556" w:rsidRDefault="00824556" w:rsidP="00824556">
      <w:pPr>
        <w:pStyle w:val="Textoindependiente"/>
        <w:spacing w:before="118" w:line="276" w:lineRule="auto"/>
        <w:rPr>
          <w:shd w:val="clear" w:color="auto" w:fill="FFFFFF"/>
        </w:rPr>
      </w:pPr>
      <w:r w:rsidRPr="00824556">
        <w:rPr>
          <w:shd w:val="clear" w:color="auto" w:fill="FFFFFF"/>
        </w:rPr>
        <w:t>Izena:</w:t>
      </w:r>
    </w:p>
    <w:p w14:paraId="62A8292C" w14:textId="77777777" w:rsidR="00824556" w:rsidRPr="00824556" w:rsidRDefault="00824556" w:rsidP="00824556">
      <w:pPr>
        <w:pStyle w:val="Textoindependiente"/>
        <w:spacing w:before="118" w:line="276" w:lineRule="auto"/>
        <w:rPr>
          <w:shd w:val="clear" w:color="auto" w:fill="FFFFFF"/>
        </w:rPr>
      </w:pPr>
      <w:r w:rsidRPr="00824556">
        <w:rPr>
          <w:shd w:val="clear" w:color="auto" w:fill="FFFFFF"/>
        </w:rPr>
        <w:t>Abizenak:</w:t>
      </w:r>
    </w:p>
    <w:p w14:paraId="6840686E" w14:textId="77777777" w:rsidR="00824556" w:rsidRPr="00824556" w:rsidRDefault="00824556" w:rsidP="00824556">
      <w:pPr>
        <w:pStyle w:val="Textoindependiente"/>
        <w:spacing w:before="118" w:line="276" w:lineRule="auto"/>
        <w:rPr>
          <w:shd w:val="clear" w:color="auto" w:fill="FFFFFF"/>
        </w:rPr>
      </w:pPr>
      <w:r w:rsidRPr="00824556">
        <w:rPr>
          <w:shd w:val="clear" w:color="auto" w:fill="FFFFFF"/>
        </w:rPr>
        <w:t>Erlazionatutako unibertsitatea:</w:t>
      </w:r>
    </w:p>
    <w:p w14:paraId="09F32FF0" w14:textId="77777777" w:rsidR="00824556" w:rsidRPr="00824556" w:rsidRDefault="00824556" w:rsidP="00824556">
      <w:pPr>
        <w:pStyle w:val="Textoindependiente"/>
        <w:spacing w:before="118" w:line="276" w:lineRule="auto"/>
        <w:rPr>
          <w:shd w:val="clear" w:color="auto" w:fill="FFFFFF"/>
        </w:rPr>
      </w:pPr>
      <w:r w:rsidRPr="00824556">
        <w:rPr>
          <w:shd w:val="clear" w:color="auto" w:fill="FFFFFF"/>
        </w:rPr>
        <w:t>Instituzio-postako helbide elektronikoa:</w:t>
      </w:r>
    </w:p>
    <w:p w14:paraId="5182B3D9" w14:textId="77777777" w:rsidR="00713C21" w:rsidRPr="00D64FD3" w:rsidRDefault="00824556" w:rsidP="00824556">
      <w:pPr>
        <w:pStyle w:val="Textoindependiente"/>
        <w:spacing w:before="118" w:line="276" w:lineRule="auto"/>
      </w:pPr>
      <w:r w:rsidRPr="00824556">
        <w:rPr>
          <w:shd w:val="clear" w:color="auto" w:fill="FFFFFF"/>
        </w:rPr>
        <w:t>ORCID identifikatzaile digitala:</w:t>
      </w:r>
    </w:p>
    <w:p w14:paraId="1E3A6560" w14:textId="77777777" w:rsidR="009E46B8" w:rsidRPr="00D64FD3" w:rsidRDefault="009E46B8" w:rsidP="00F2525B">
      <w:pPr>
        <w:pStyle w:val="Ttulo"/>
        <w:spacing w:line="360" w:lineRule="auto"/>
        <w:ind w:firstLine="0"/>
        <w:rPr>
          <w:sz w:val="22"/>
          <w:szCs w:val="22"/>
        </w:rPr>
      </w:pPr>
    </w:p>
    <w:p w14:paraId="414FC9AC" w14:textId="77777777" w:rsidR="004332C5" w:rsidRPr="00D64FD3" w:rsidRDefault="00824556" w:rsidP="004332C5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824556">
        <w:rPr>
          <w:b/>
          <w:u w:val="single"/>
          <w:shd w:val="clear" w:color="auto" w:fill="FFFFFF"/>
        </w:rPr>
        <w:t>Sinatutako deklarazioa</w:t>
      </w:r>
    </w:p>
    <w:p w14:paraId="2CF8B55C" w14:textId="77777777" w:rsidR="004332C5" w:rsidRPr="00D64FD3" w:rsidRDefault="00824556" w:rsidP="00824556">
      <w:pPr>
        <w:spacing w:before="60" w:line="360" w:lineRule="auto"/>
        <w:ind w:right="110"/>
        <w:jc w:val="both"/>
        <w:rPr>
          <w:shd w:val="clear" w:color="auto" w:fill="FFFFFF"/>
        </w:rPr>
      </w:pPr>
      <w:r w:rsidRPr="00824556">
        <w:rPr>
          <w:shd w:val="clear" w:color="auto" w:fill="FFFFFF"/>
        </w:rPr>
        <w:t>Ni, (izen-abizenak adierazi)</w:t>
      </w:r>
      <w:r>
        <w:rPr>
          <w:shd w:val="clear" w:color="auto" w:fill="FFFFFF"/>
        </w:rPr>
        <w:t xml:space="preserve"> </w:t>
      </w:r>
      <w:r w:rsidRPr="00824556">
        <w:rPr>
          <w:shd w:val="clear" w:color="auto" w:fill="FFFFFF"/>
        </w:rPr>
        <w:t>..............................................</w:t>
      </w:r>
      <w:r>
        <w:rPr>
          <w:shd w:val="clear" w:color="auto" w:fill="FFFFFF"/>
        </w:rPr>
        <w:t xml:space="preserve"> (jaun/andreak)</w:t>
      </w:r>
      <w:r w:rsidRPr="00824556">
        <w:rPr>
          <w:shd w:val="clear" w:color="auto" w:fill="FFFFFF"/>
        </w:rPr>
        <w:t>, honako artikuluaren egilea naiz:</w:t>
      </w:r>
      <w:r>
        <w:rPr>
          <w:shd w:val="clear" w:color="auto" w:fill="FFFFFF"/>
        </w:rPr>
        <w:t xml:space="preserve"> </w:t>
      </w:r>
      <w:r w:rsidRPr="00824556">
        <w:rPr>
          <w:shd w:val="clear" w:color="auto" w:fill="FFFFFF"/>
        </w:rPr>
        <w:t>...............................................</w:t>
      </w:r>
      <w:r>
        <w:rPr>
          <w:shd w:val="clear" w:color="auto" w:fill="FFFFFF"/>
        </w:rPr>
        <w:t>.........</w:t>
      </w:r>
      <w:r w:rsidRPr="00824556">
        <w:rPr>
          <w:shd w:val="clear" w:color="auto" w:fill="FFFFFF"/>
        </w:rPr>
        <w:t>.......................,eta artikulu hau erabat jatorra dela eta ez dela inoiz osorik edo zati batean argitaratu ziurtatzen dut. Gainera, ez dut plagiorik edo zientzia-iruzurrik egin artikulua prestatzeko, eta interesen gatazkarik ez dagoela aitortzen dut.</w:t>
      </w:r>
    </w:p>
    <w:p w14:paraId="5C525726" w14:textId="77777777" w:rsidR="00D64FD3" w:rsidRPr="00D64FD3" w:rsidRDefault="00D64FD3" w:rsidP="004332C5">
      <w:pPr>
        <w:spacing w:before="60" w:line="360" w:lineRule="auto"/>
        <w:ind w:right="110"/>
        <w:jc w:val="both"/>
      </w:pPr>
    </w:p>
    <w:p w14:paraId="5DE626A4" w14:textId="77777777" w:rsidR="003D1FCB" w:rsidRDefault="003D1FCB" w:rsidP="00F2525B">
      <w:pPr>
        <w:pStyle w:val="Textoindependiente"/>
        <w:spacing w:before="118" w:line="360" w:lineRule="auto"/>
        <w:rPr>
          <w:rFonts w:ascii="Arial" w:hAnsi="Arial" w:cs="Arial"/>
          <w:b/>
        </w:rPr>
      </w:pPr>
    </w:p>
    <w:p w14:paraId="6165599D" w14:textId="77777777" w:rsidR="0031307E" w:rsidRDefault="0031307E" w:rsidP="00F2525B">
      <w:pPr>
        <w:pStyle w:val="Textoindependiente"/>
        <w:spacing w:before="118" w:line="36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3796"/>
      </w:tblGrid>
      <w:tr w:rsidR="0031307E" w:rsidRPr="0031307E" w14:paraId="01E63E69" w14:textId="77777777" w:rsidTr="0031307E">
        <w:tc>
          <w:tcPr>
            <w:tcW w:w="3870" w:type="dxa"/>
          </w:tcPr>
          <w:p w14:paraId="082BB56E" w14:textId="77777777" w:rsidR="0031307E" w:rsidRPr="0031307E" w:rsidRDefault="00824556" w:rsidP="000B02E6">
            <w:pPr>
              <w:pStyle w:val="Textoindependiente"/>
              <w:spacing w:before="118" w:line="360" w:lineRule="auto"/>
              <w:rPr>
                <w:b/>
              </w:rPr>
            </w:pPr>
            <w:r w:rsidRPr="00824556">
              <w:rPr>
                <w:b/>
              </w:rPr>
              <w:t>Sinadura</w:t>
            </w:r>
          </w:p>
        </w:tc>
        <w:tc>
          <w:tcPr>
            <w:tcW w:w="3870" w:type="dxa"/>
          </w:tcPr>
          <w:p w14:paraId="0FDBE4D3" w14:textId="77777777" w:rsidR="0031307E" w:rsidRPr="0031307E" w:rsidRDefault="00824556" w:rsidP="000B02E6">
            <w:pPr>
              <w:pStyle w:val="Textoindependiente"/>
              <w:spacing w:before="118" w:line="360" w:lineRule="auto"/>
              <w:rPr>
                <w:b/>
              </w:rPr>
            </w:pPr>
            <w:r w:rsidRPr="00824556">
              <w:rPr>
                <w:b/>
              </w:rPr>
              <w:t>Data</w:t>
            </w:r>
            <w:r w:rsidR="0031307E">
              <w:rPr>
                <w:b/>
              </w:rPr>
              <w:t>:</w:t>
            </w:r>
          </w:p>
        </w:tc>
      </w:tr>
    </w:tbl>
    <w:p w14:paraId="78F4E7C1" w14:textId="77777777" w:rsidR="00395BCB" w:rsidRDefault="00395BCB" w:rsidP="004D2A64">
      <w:pPr>
        <w:pStyle w:val="Textoindependiente"/>
        <w:spacing w:before="118" w:line="360" w:lineRule="auto"/>
        <w:rPr>
          <w:b/>
        </w:rPr>
      </w:pPr>
    </w:p>
    <w:p w14:paraId="666BDE5C" w14:textId="77777777" w:rsidR="00395BCB" w:rsidRDefault="00395BCB">
      <w:pPr>
        <w:rPr>
          <w:b/>
        </w:rPr>
      </w:pPr>
      <w:r>
        <w:rPr>
          <w:b/>
        </w:rPr>
        <w:br w:type="page"/>
      </w:r>
    </w:p>
    <w:p w14:paraId="533E5AF1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2</w:t>
      </w:r>
    </w:p>
    <w:p w14:paraId="1A33C27E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4EB927AD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3033F1C3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53CE9E7B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38A2A9F4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535EC43D" w14:textId="77777777" w:rsidR="004D2A64" w:rsidRPr="00D64FD3" w:rsidRDefault="004D2A64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759B46C0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60F637D9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60C962A9" w14:textId="77777777" w:rsidR="0031307E" w:rsidRDefault="0031307E"/>
    <w:p w14:paraId="28DADDA4" w14:textId="77777777" w:rsidR="0031307E" w:rsidRDefault="0031307E"/>
    <w:p w14:paraId="6F7593CC" w14:textId="77777777" w:rsidR="0031307E" w:rsidRDefault="0031307E"/>
    <w:p w14:paraId="0CB3F44C" w14:textId="77777777" w:rsidR="0031307E" w:rsidRDefault="0031307E"/>
    <w:p w14:paraId="6EAFAC66" w14:textId="77777777" w:rsidR="0031307E" w:rsidRDefault="0031307E"/>
    <w:p w14:paraId="6475A603" w14:textId="77777777" w:rsidR="0031307E" w:rsidRDefault="0031307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7939D51D" w14:textId="77777777" w:rsidTr="00635D28">
        <w:tc>
          <w:tcPr>
            <w:tcW w:w="3870" w:type="dxa"/>
          </w:tcPr>
          <w:p w14:paraId="106E9CBB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7E7F6B07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3AB1B731" w14:textId="77777777" w:rsidR="003D1FCB" w:rsidRDefault="003D1FCB">
      <w:r>
        <w:br w:type="page"/>
      </w:r>
    </w:p>
    <w:p w14:paraId="4ECD9DCE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3</w:t>
      </w:r>
      <w:r w:rsidRPr="004D2A64">
        <w:rPr>
          <w:b/>
        </w:rPr>
        <w:t>:</w:t>
      </w:r>
    </w:p>
    <w:p w14:paraId="412BBADB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45AC474A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7D37B2A7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5CCDA987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58ED796E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2958658D" w14:textId="77777777" w:rsidR="004D2A64" w:rsidRPr="00D64FD3" w:rsidRDefault="004D2A64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3F3C9DFA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13854BCD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7BB9B1FD" w14:textId="77777777" w:rsidR="0024451A" w:rsidRDefault="0024451A" w:rsidP="0024451A">
      <w:pPr>
        <w:spacing w:before="60" w:line="360" w:lineRule="auto"/>
        <w:ind w:right="110"/>
        <w:jc w:val="both"/>
      </w:pPr>
    </w:p>
    <w:p w14:paraId="1DEE31CC" w14:textId="77777777" w:rsidR="0031307E" w:rsidRDefault="0031307E" w:rsidP="0024451A">
      <w:pPr>
        <w:spacing w:before="60" w:line="360" w:lineRule="auto"/>
        <w:ind w:right="110"/>
        <w:jc w:val="both"/>
      </w:pPr>
    </w:p>
    <w:p w14:paraId="55F90E63" w14:textId="77777777" w:rsidR="0031307E" w:rsidRDefault="0031307E" w:rsidP="0024451A">
      <w:pPr>
        <w:spacing w:before="60" w:line="360" w:lineRule="auto"/>
        <w:ind w:right="110"/>
        <w:jc w:val="both"/>
      </w:pPr>
    </w:p>
    <w:p w14:paraId="4EA9DD68" w14:textId="77777777" w:rsidR="0031307E" w:rsidRPr="00D64FD3" w:rsidRDefault="0031307E" w:rsidP="0024451A">
      <w:pPr>
        <w:spacing w:before="60" w:line="360" w:lineRule="auto"/>
        <w:ind w:right="11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41B7B87F" w14:textId="77777777" w:rsidTr="00635D28">
        <w:tc>
          <w:tcPr>
            <w:tcW w:w="3870" w:type="dxa"/>
          </w:tcPr>
          <w:p w14:paraId="659FB8C5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3B803D2D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402DAF1D" w14:textId="77777777" w:rsidR="003D1FCB" w:rsidRDefault="003D1FCB">
      <w:pPr>
        <w:rPr>
          <w:b/>
        </w:rPr>
      </w:pPr>
      <w:r>
        <w:rPr>
          <w:b/>
        </w:rPr>
        <w:br w:type="page"/>
      </w:r>
    </w:p>
    <w:p w14:paraId="33A3B03F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4</w:t>
      </w:r>
      <w:r w:rsidRPr="004D2A64">
        <w:rPr>
          <w:b/>
        </w:rPr>
        <w:t>:</w:t>
      </w:r>
    </w:p>
    <w:p w14:paraId="29AD2A05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7331C014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56A2BD4B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3C44D42B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378C3B01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19C076D9" w14:textId="77777777" w:rsidR="00144323" w:rsidRPr="00D64FD3" w:rsidRDefault="00144323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079C2260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0BDF718E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1613FC4D" w14:textId="77777777" w:rsidR="0024451A" w:rsidRPr="00D64FD3" w:rsidRDefault="0024451A" w:rsidP="0024451A">
      <w:pPr>
        <w:spacing w:before="60" w:line="360" w:lineRule="auto"/>
        <w:ind w:right="110"/>
        <w:jc w:val="both"/>
      </w:pPr>
    </w:p>
    <w:p w14:paraId="17C2D3CB" w14:textId="77777777" w:rsidR="0024451A" w:rsidRDefault="0024451A" w:rsidP="0024451A">
      <w:pPr>
        <w:pStyle w:val="Textoindependiente"/>
        <w:spacing w:before="118"/>
        <w:rPr>
          <w:i/>
        </w:rPr>
      </w:pPr>
    </w:p>
    <w:p w14:paraId="2843C09B" w14:textId="77777777" w:rsidR="0031307E" w:rsidRDefault="0031307E" w:rsidP="0024451A">
      <w:pPr>
        <w:pStyle w:val="Textoindependiente"/>
        <w:spacing w:before="118"/>
        <w:rPr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27FC2382" w14:textId="77777777" w:rsidTr="00635D28">
        <w:tc>
          <w:tcPr>
            <w:tcW w:w="3870" w:type="dxa"/>
          </w:tcPr>
          <w:p w14:paraId="4A40B414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2F493ED4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0EEAF990" w14:textId="77777777" w:rsidR="0031307E" w:rsidRDefault="0031307E" w:rsidP="0024451A">
      <w:pPr>
        <w:pStyle w:val="Textoindependiente"/>
        <w:spacing w:before="118"/>
        <w:rPr>
          <w:i/>
        </w:rPr>
      </w:pPr>
    </w:p>
    <w:p w14:paraId="6774B9CA" w14:textId="77777777" w:rsidR="0031307E" w:rsidRDefault="0031307E" w:rsidP="0024451A">
      <w:pPr>
        <w:pStyle w:val="Textoindependiente"/>
        <w:spacing w:before="118"/>
        <w:rPr>
          <w:i/>
        </w:rPr>
      </w:pPr>
    </w:p>
    <w:p w14:paraId="0408683B" w14:textId="77777777" w:rsidR="00FE4232" w:rsidRPr="0024451A" w:rsidRDefault="00FE4232" w:rsidP="0024451A">
      <w:pPr>
        <w:pStyle w:val="Textoindependiente"/>
        <w:spacing w:before="118"/>
        <w:rPr>
          <w:i/>
        </w:rPr>
      </w:pPr>
      <w:r w:rsidRPr="0024451A">
        <w:rPr>
          <w:i/>
        </w:rPr>
        <w:t>Replicar la información anterior para cada autor/a en caso de haber más de cuatro firmantes.</w:t>
      </w:r>
    </w:p>
    <w:p w14:paraId="51935DD9" w14:textId="77777777" w:rsidR="003D1FCB" w:rsidRDefault="003D1FCB">
      <w:pPr>
        <w:rPr>
          <w:b/>
          <w:sz w:val="24"/>
          <w:szCs w:val="24"/>
          <w:u w:val="single"/>
        </w:rPr>
      </w:pPr>
    </w:p>
    <w:sectPr w:rsidR="003D1FCB">
      <w:footerReference w:type="even" r:id="rId10"/>
      <w:footerReference w:type="default" r:id="rId11"/>
      <w:pgSz w:w="9640" w:h="13610"/>
      <w:pgMar w:top="1300" w:right="1020" w:bottom="1020" w:left="102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94A02" w14:textId="77777777" w:rsidR="00C13677" w:rsidRDefault="00C13677">
      <w:r>
        <w:separator/>
      </w:r>
    </w:p>
  </w:endnote>
  <w:endnote w:type="continuationSeparator" w:id="0">
    <w:p w14:paraId="0868FDEE" w14:textId="77777777" w:rsidR="00C13677" w:rsidRDefault="00C1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0ED9" w14:textId="77777777" w:rsidR="0032696B" w:rsidRDefault="0032696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91F1" w14:textId="77777777" w:rsidR="0032696B" w:rsidRDefault="003269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5224995</wp:posOffset>
              </wp:positionH>
              <wp:positionV relativeFrom="page">
                <wp:posOffset>7973508</wp:posOffset>
              </wp:positionV>
              <wp:extent cx="213360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111F6" w14:textId="64681775" w:rsidR="0032696B" w:rsidRDefault="0032696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109BF">
                            <w:rPr>
                              <w:noProof/>
                              <w:color w:val="231F20"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11.4pt;margin-top:627.85pt;width:16.8pt;height:13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" filled="f" stroked="f">
              <v:path arrowok="t"/>
              <v:textbox inset="0,0,0,0">
                <w:txbxContent>
                  <w:p w14:paraId="627111F6" w14:textId="64681775" w:rsidR="0032696B" w:rsidRDefault="0032696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 w:rsidR="00E109BF">
                      <w:rPr>
                        <w:noProof/>
                        <w:color w:val="231F20"/>
                        <w:spacing w:val="-5"/>
                        <w:sz w:val="20"/>
                      </w:rPr>
                      <w:t>3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EC13" w14:textId="77777777" w:rsidR="00C13677" w:rsidRDefault="00C13677">
      <w:r>
        <w:separator/>
      </w:r>
    </w:p>
  </w:footnote>
  <w:footnote w:type="continuationSeparator" w:id="0">
    <w:p w14:paraId="51CF6959" w14:textId="77777777" w:rsidR="00C13677" w:rsidRDefault="00C1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A2D"/>
    <w:multiLevelType w:val="multilevel"/>
    <w:tmpl w:val="A288C54A"/>
    <w:lvl w:ilvl="0">
      <w:start w:val="1"/>
      <w:numFmt w:val="decimal"/>
      <w:lvlText w:val="%1."/>
      <w:lvlJc w:val="left"/>
      <w:pPr>
        <w:ind w:left="43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377" w:hanging="4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55" w:hanging="4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2" w:hanging="4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10" w:hanging="4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87" w:hanging="4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65" w:hanging="4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042" w:hanging="480"/>
      </w:pPr>
      <w:rPr>
        <w:rFonts w:hint="default"/>
        <w:lang w:val="es-ES" w:eastAsia="en-US" w:bidi="ar-SA"/>
      </w:rPr>
    </w:lvl>
  </w:abstractNum>
  <w:abstractNum w:abstractNumId="1" w15:restartNumberingAfterBreak="0">
    <w:nsid w:val="0F3E734D"/>
    <w:multiLevelType w:val="multilevel"/>
    <w:tmpl w:val="681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5642D"/>
    <w:multiLevelType w:val="multilevel"/>
    <w:tmpl w:val="C49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A139C"/>
    <w:multiLevelType w:val="hybridMultilevel"/>
    <w:tmpl w:val="F1E6AF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71C9"/>
    <w:multiLevelType w:val="multilevel"/>
    <w:tmpl w:val="F4D2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839E1"/>
    <w:multiLevelType w:val="multilevel"/>
    <w:tmpl w:val="6C6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24E2E"/>
    <w:multiLevelType w:val="hybridMultilevel"/>
    <w:tmpl w:val="206C4DF8"/>
    <w:lvl w:ilvl="0" w:tplc="A8AA2AAC">
      <w:numFmt w:val="bullet"/>
      <w:lvlText w:val="—"/>
      <w:lvlJc w:val="left"/>
      <w:pPr>
        <w:ind w:left="82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917CECD0">
      <w:numFmt w:val="bullet"/>
      <w:lvlText w:val="•"/>
      <w:lvlJc w:val="left"/>
      <w:pPr>
        <w:ind w:left="1497" w:hanging="256"/>
      </w:pPr>
      <w:rPr>
        <w:rFonts w:hint="default"/>
        <w:lang w:val="es-ES" w:eastAsia="en-US" w:bidi="ar-SA"/>
      </w:rPr>
    </w:lvl>
    <w:lvl w:ilvl="2" w:tplc="704A5A46">
      <w:numFmt w:val="bullet"/>
      <w:lvlText w:val="•"/>
      <w:lvlJc w:val="left"/>
      <w:pPr>
        <w:ind w:left="2175" w:hanging="256"/>
      </w:pPr>
      <w:rPr>
        <w:rFonts w:hint="default"/>
        <w:lang w:val="es-ES" w:eastAsia="en-US" w:bidi="ar-SA"/>
      </w:rPr>
    </w:lvl>
    <w:lvl w:ilvl="3" w:tplc="A00C571E">
      <w:numFmt w:val="bullet"/>
      <w:lvlText w:val="•"/>
      <w:lvlJc w:val="left"/>
      <w:pPr>
        <w:ind w:left="2853" w:hanging="256"/>
      </w:pPr>
      <w:rPr>
        <w:rFonts w:hint="default"/>
        <w:lang w:val="es-ES" w:eastAsia="en-US" w:bidi="ar-SA"/>
      </w:rPr>
    </w:lvl>
    <w:lvl w:ilvl="4" w:tplc="91143DB0">
      <w:numFmt w:val="bullet"/>
      <w:lvlText w:val="•"/>
      <w:lvlJc w:val="left"/>
      <w:pPr>
        <w:ind w:left="3531" w:hanging="256"/>
      </w:pPr>
      <w:rPr>
        <w:rFonts w:hint="default"/>
        <w:lang w:val="es-ES" w:eastAsia="en-US" w:bidi="ar-SA"/>
      </w:rPr>
    </w:lvl>
    <w:lvl w:ilvl="5" w:tplc="03820E64">
      <w:numFmt w:val="bullet"/>
      <w:lvlText w:val="•"/>
      <w:lvlJc w:val="left"/>
      <w:pPr>
        <w:ind w:left="4208" w:hanging="256"/>
      </w:pPr>
      <w:rPr>
        <w:rFonts w:hint="default"/>
        <w:lang w:val="es-ES" w:eastAsia="en-US" w:bidi="ar-SA"/>
      </w:rPr>
    </w:lvl>
    <w:lvl w:ilvl="6" w:tplc="981E2DC4">
      <w:numFmt w:val="bullet"/>
      <w:lvlText w:val="•"/>
      <w:lvlJc w:val="left"/>
      <w:pPr>
        <w:ind w:left="4886" w:hanging="256"/>
      </w:pPr>
      <w:rPr>
        <w:rFonts w:hint="default"/>
        <w:lang w:val="es-ES" w:eastAsia="en-US" w:bidi="ar-SA"/>
      </w:rPr>
    </w:lvl>
    <w:lvl w:ilvl="7" w:tplc="123E5C9C">
      <w:numFmt w:val="bullet"/>
      <w:lvlText w:val="•"/>
      <w:lvlJc w:val="left"/>
      <w:pPr>
        <w:ind w:left="5564" w:hanging="256"/>
      </w:pPr>
      <w:rPr>
        <w:rFonts w:hint="default"/>
        <w:lang w:val="es-ES" w:eastAsia="en-US" w:bidi="ar-SA"/>
      </w:rPr>
    </w:lvl>
    <w:lvl w:ilvl="8" w:tplc="4AE47E0C">
      <w:numFmt w:val="bullet"/>
      <w:lvlText w:val="•"/>
      <w:lvlJc w:val="left"/>
      <w:pPr>
        <w:ind w:left="6242" w:hanging="256"/>
      </w:pPr>
      <w:rPr>
        <w:rFonts w:hint="default"/>
        <w:lang w:val="es-ES" w:eastAsia="en-US" w:bidi="ar-SA"/>
      </w:rPr>
    </w:lvl>
  </w:abstractNum>
  <w:abstractNum w:abstractNumId="7" w15:restartNumberingAfterBreak="0">
    <w:nsid w:val="595567CD"/>
    <w:multiLevelType w:val="hybridMultilevel"/>
    <w:tmpl w:val="FC0CED82"/>
    <w:lvl w:ilvl="0" w:tplc="7F08E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244EC"/>
    <w:multiLevelType w:val="hybridMultilevel"/>
    <w:tmpl w:val="ACD01CAC"/>
    <w:lvl w:ilvl="0" w:tplc="5F76A942">
      <w:numFmt w:val="bullet"/>
      <w:lvlText w:val="—"/>
      <w:lvlJc w:val="left"/>
      <w:pPr>
        <w:ind w:left="82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F260E2F6">
      <w:numFmt w:val="bullet"/>
      <w:lvlText w:val="•"/>
      <w:lvlJc w:val="left"/>
      <w:pPr>
        <w:ind w:left="1497" w:hanging="256"/>
      </w:pPr>
      <w:rPr>
        <w:rFonts w:hint="default"/>
        <w:lang w:val="es-ES" w:eastAsia="en-US" w:bidi="ar-SA"/>
      </w:rPr>
    </w:lvl>
    <w:lvl w:ilvl="2" w:tplc="B1022BF4">
      <w:numFmt w:val="bullet"/>
      <w:lvlText w:val="•"/>
      <w:lvlJc w:val="left"/>
      <w:pPr>
        <w:ind w:left="2175" w:hanging="256"/>
      </w:pPr>
      <w:rPr>
        <w:rFonts w:hint="default"/>
        <w:lang w:val="es-ES" w:eastAsia="en-US" w:bidi="ar-SA"/>
      </w:rPr>
    </w:lvl>
    <w:lvl w:ilvl="3" w:tplc="AF32BC26">
      <w:numFmt w:val="bullet"/>
      <w:lvlText w:val="•"/>
      <w:lvlJc w:val="left"/>
      <w:pPr>
        <w:ind w:left="2853" w:hanging="256"/>
      </w:pPr>
      <w:rPr>
        <w:rFonts w:hint="default"/>
        <w:lang w:val="es-ES" w:eastAsia="en-US" w:bidi="ar-SA"/>
      </w:rPr>
    </w:lvl>
    <w:lvl w:ilvl="4" w:tplc="97AC2480">
      <w:numFmt w:val="bullet"/>
      <w:lvlText w:val="•"/>
      <w:lvlJc w:val="left"/>
      <w:pPr>
        <w:ind w:left="3531" w:hanging="256"/>
      </w:pPr>
      <w:rPr>
        <w:rFonts w:hint="default"/>
        <w:lang w:val="es-ES" w:eastAsia="en-US" w:bidi="ar-SA"/>
      </w:rPr>
    </w:lvl>
    <w:lvl w:ilvl="5" w:tplc="B5C6E162">
      <w:numFmt w:val="bullet"/>
      <w:lvlText w:val="•"/>
      <w:lvlJc w:val="left"/>
      <w:pPr>
        <w:ind w:left="4208" w:hanging="256"/>
      </w:pPr>
      <w:rPr>
        <w:rFonts w:hint="default"/>
        <w:lang w:val="es-ES" w:eastAsia="en-US" w:bidi="ar-SA"/>
      </w:rPr>
    </w:lvl>
    <w:lvl w:ilvl="6" w:tplc="05CE2FF4">
      <w:numFmt w:val="bullet"/>
      <w:lvlText w:val="•"/>
      <w:lvlJc w:val="left"/>
      <w:pPr>
        <w:ind w:left="4886" w:hanging="256"/>
      </w:pPr>
      <w:rPr>
        <w:rFonts w:hint="default"/>
        <w:lang w:val="es-ES" w:eastAsia="en-US" w:bidi="ar-SA"/>
      </w:rPr>
    </w:lvl>
    <w:lvl w:ilvl="7" w:tplc="2C004020">
      <w:numFmt w:val="bullet"/>
      <w:lvlText w:val="•"/>
      <w:lvlJc w:val="left"/>
      <w:pPr>
        <w:ind w:left="5564" w:hanging="256"/>
      </w:pPr>
      <w:rPr>
        <w:rFonts w:hint="default"/>
        <w:lang w:val="es-ES" w:eastAsia="en-US" w:bidi="ar-SA"/>
      </w:rPr>
    </w:lvl>
    <w:lvl w:ilvl="8" w:tplc="68AA9A66">
      <w:numFmt w:val="bullet"/>
      <w:lvlText w:val="•"/>
      <w:lvlJc w:val="left"/>
      <w:pPr>
        <w:ind w:left="6242" w:hanging="256"/>
      </w:pPr>
      <w:rPr>
        <w:rFonts w:hint="default"/>
        <w:lang w:val="es-ES" w:eastAsia="en-US" w:bidi="ar-SA"/>
      </w:rPr>
    </w:lvl>
  </w:abstractNum>
  <w:abstractNum w:abstractNumId="9" w15:restartNumberingAfterBreak="0">
    <w:nsid w:val="7F332A8A"/>
    <w:multiLevelType w:val="multilevel"/>
    <w:tmpl w:val="31A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D"/>
    <w:rsid w:val="00076A8C"/>
    <w:rsid w:val="00090506"/>
    <w:rsid w:val="00091933"/>
    <w:rsid w:val="00095B2B"/>
    <w:rsid w:val="000B058B"/>
    <w:rsid w:val="000D1EB1"/>
    <w:rsid w:val="00144323"/>
    <w:rsid w:val="00191BCF"/>
    <w:rsid w:val="001C79CD"/>
    <w:rsid w:val="0024451A"/>
    <w:rsid w:val="00286A6A"/>
    <w:rsid w:val="002975DD"/>
    <w:rsid w:val="002B015B"/>
    <w:rsid w:val="002E2357"/>
    <w:rsid w:val="002E3110"/>
    <w:rsid w:val="0031307E"/>
    <w:rsid w:val="0032696B"/>
    <w:rsid w:val="00332CDB"/>
    <w:rsid w:val="00395BCB"/>
    <w:rsid w:val="003D1FCB"/>
    <w:rsid w:val="003E458D"/>
    <w:rsid w:val="00422FFA"/>
    <w:rsid w:val="004332C5"/>
    <w:rsid w:val="00457DE4"/>
    <w:rsid w:val="004D2A64"/>
    <w:rsid w:val="004F1DD1"/>
    <w:rsid w:val="005569BD"/>
    <w:rsid w:val="0058036C"/>
    <w:rsid w:val="00582E9A"/>
    <w:rsid w:val="005E16BA"/>
    <w:rsid w:val="006022D6"/>
    <w:rsid w:val="006C2F63"/>
    <w:rsid w:val="00713C21"/>
    <w:rsid w:val="00733F4B"/>
    <w:rsid w:val="007C4449"/>
    <w:rsid w:val="007D50F9"/>
    <w:rsid w:val="00807720"/>
    <w:rsid w:val="0080796B"/>
    <w:rsid w:val="00824556"/>
    <w:rsid w:val="00857413"/>
    <w:rsid w:val="00913FD3"/>
    <w:rsid w:val="00942045"/>
    <w:rsid w:val="009740B0"/>
    <w:rsid w:val="009E46B8"/>
    <w:rsid w:val="00A05F59"/>
    <w:rsid w:val="00A7022A"/>
    <w:rsid w:val="00AA56AE"/>
    <w:rsid w:val="00B05E47"/>
    <w:rsid w:val="00C13677"/>
    <w:rsid w:val="00CC2564"/>
    <w:rsid w:val="00D50D91"/>
    <w:rsid w:val="00D64FD3"/>
    <w:rsid w:val="00D862CD"/>
    <w:rsid w:val="00D941A6"/>
    <w:rsid w:val="00DE5642"/>
    <w:rsid w:val="00E109BF"/>
    <w:rsid w:val="00F2525B"/>
    <w:rsid w:val="00FC7AF0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B561CB"/>
  <w15:docId w15:val="{F796FEA1-735A-4D42-89B1-4AF70A7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3" w:hanging="325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593" w:hanging="48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hanging="1"/>
      <w:jc w:val="center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822" w:hanging="25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269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Textoennegrita">
    <w:name w:val="Strong"/>
    <w:basedOn w:val="Fuentedeprrafopredeter"/>
    <w:uiPriority w:val="22"/>
    <w:qFormat/>
    <w:rsid w:val="007D50F9"/>
    <w:rPr>
      <w:b/>
      <w:bCs/>
    </w:rPr>
  </w:style>
  <w:style w:type="character" w:styleId="nfasis">
    <w:name w:val="Emphasis"/>
    <w:basedOn w:val="Fuentedeprrafopredeter"/>
    <w:uiPriority w:val="20"/>
    <w:qFormat/>
    <w:rsid w:val="007D50F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B01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15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01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15B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3E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3C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5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ehu.eus/index.php/Zer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js.ehu.eus/index.php/Zer/e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CASADO DEL RIO</dc:creator>
  <cp:lastModifiedBy>MIGUEL ANGEL CASADO</cp:lastModifiedBy>
  <cp:revision>10</cp:revision>
  <dcterms:created xsi:type="dcterms:W3CDTF">2024-12-12T07:58:00Z</dcterms:created>
  <dcterms:modified xsi:type="dcterms:W3CDTF">2025-04-08T15:32:00Z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2024-12-01T00:00:00Z</vt:filetime>
  </property>
  <property fmtid="{D5CDD505-2E9C-101B-9397-08002B2CF9AE}" pid="5" name="Producer">
    <vt:lpwstr>Adobe PDF Library 8.0</vt:lpwstr>
  </property>
</Properties>
</file>